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6CAF" w14:textId="7C65FBD8" w:rsidR="007B4EB8" w:rsidRPr="00165965" w:rsidRDefault="00862E25" w:rsidP="007B4EB8">
      <w:pPr>
        <w:rPr>
          <w:rFonts w:ascii="KievitPro-Bold" w:hAnsi="KievitPro-Bold"/>
          <w:b/>
          <w:bCs/>
        </w:rPr>
      </w:pPr>
      <w:r w:rsidRPr="00165965">
        <w:rPr>
          <w:rFonts w:ascii="KievitPro-Bold" w:hAnsi="KievitPro-Bold"/>
          <w:b/>
          <w:bCs/>
        </w:rPr>
        <w:t xml:space="preserve">Application </w:t>
      </w:r>
      <w:r w:rsidR="00E91B26" w:rsidRPr="00165965">
        <w:rPr>
          <w:rFonts w:ascii="KievitPro-Bold" w:hAnsi="KievitPro-Bold"/>
          <w:b/>
          <w:bCs/>
        </w:rPr>
        <w:t>Deadline:</w:t>
      </w:r>
      <w:r w:rsidR="007B4EB8" w:rsidRPr="00165965">
        <w:rPr>
          <w:rFonts w:ascii="KievitPro-Bold" w:hAnsi="KievitPro-Bold"/>
          <w:b/>
          <w:bCs/>
        </w:rPr>
        <w:t xml:space="preserve"> </w:t>
      </w:r>
      <w:r w:rsidR="00EA2F14" w:rsidRPr="00165965">
        <w:rPr>
          <w:rFonts w:ascii="KievitPro-Bold" w:hAnsi="KievitPro-Bold"/>
          <w:b/>
          <w:bCs/>
        </w:rPr>
        <w:t xml:space="preserve">5 p.m. </w:t>
      </w:r>
      <w:r w:rsidR="00D917D4" w:rsidRPr="00165965">
        <w:rPr>
          <w:rFonts w:ascii="KievitPro-Bold" w:hAnsi="KievitPro-Bold"/>
          <w:b/>
          <w:bCs/>
        </w:rPr>
        <w:t>Monday</w:t>
      </w:r>
      <w:r w:rsidR="007B4EB8" w:rsidRPr="00165965">
        <w:rPr>
          <w:rFonts w:ascii="KievitPro-Bold" w:hAnsi="KievitPro-Bold"/>
          <w:b/>
          <w:bCs/>
        </w:rPr>
        <w:t xml:space="preserve">, </w:t>
      </w:r>
      <w:r w:rsidR="008E2898" w:rsidRPr="00165965">
        <w:rPr>
          <w:rFonts w:ascii="KievitPro-Bold" w:hAnsi="KievitPro-Bold"/>
          <w:b/>
          <w:bCs/>
        </w:rPr>
        <w:t>January 29, 2024</w:t>
      </w:r>
    </w:p>
    <w:p w14:paraId="0988BE34" w14:textId="77777777" w:rsidR="007B4EB8" w:rsidRPr="00165965" w:rsidRDefault="007B4EB8" w:rsidP="007B4EB8">
      <w:pPr>
        <w:rPr>
          <w:rFonts w:ascii="KievitPro-Regular" w:hAnsi="KievitPro-Regular"/>
        </w:rPr>
      </w:pPr>
      <w:r w:rsidRPr="00165965">
        <w:rPr>
          <w:rFonts w:ascii="KievitPro-Regular" w:hAnsi="KievitPro-Regular"/>
        </w:rPr>
        <w:t xml:space="preserve"> </w:t>
      </w:r>
    </w:p>
    <w:p w14:paraId="33D52CEA" w14:textId="1546D0BF" w:rsidR="005F0D73" w:rsidRPr="00165965" w:rsidRDefault="005F0D73" w:rsidP="005F0D73">
      <w:pPr>
        <w:rPr>
          <w:rFonts w:ascii="KievitPro-Regular" w:hAnsi="KievitPro-Regular"/>
        </w:rPr>
      </w:pPr>
      <w:r w:rsidRPr="00165965">
        <w:rPr>
          <w:rFonts w:ascii="KievitPro-Regular" w:hAnsi="KievitPro-Regular"/>
        </w:rPr>
        <w:t xml:space="preserve">The Center for the Study of Women in Society </w:t>
      </w:r>
      <w:r w:rsidR="00862E25" w:rsidRPr="00165965">
        <w:rPr>
          <w:rFonts w:ascii="KievitPro-Regular" w:hAnsi="KievitPro-Regular"/>
        </w:rPr>
        <w:t xml:space="preserve">(CSWS) </w:t>
      </w:r>
      <w:r w:rsidRPr="00165965">
        <w:rPr>
          <w:rFonts w:ascii="KievitPro-Regular" w:hAnsi="KievitPro-Regular"/>
        </w:rPr>
        <w:t>invites University of Oregon graduate students who are ABD (or will be ABD by the beginning of the grant period)</w:t>
      </w:r>
      <w:r w:rsidR="00CB5AFB" w:rsidRPr="00165965">
        <w:rPr>
          <w:rFonts w:ascii="KievitPro-Regular" w:hAnsi="KievitPro-Regular"/>
        </w:rPr>
        <w:t xml:space="preserve"> to submit proposals for the </w:t>
      </w:r>
      <w:r w:rsidR="008E2898" w:rsidRPr="00165965">
        <w:rPr>
          <w:rFonts w:ascii="KievitPro-Regular" w:hAnsi="KievitPro-Regular"/>
          <w:b/>
          <w:bCs/>
        </w:rPr>
        <w:t>2024-25</w:t>
      </w:r>
      <w:r w:rsidRPr="00165965">
        <w:rPr>
          <w:rFonts w:ascii="KievitPro-Regular" w:hAnsi="KievitPro-Regular"/>
          <w:b/>
          <w:bCs/>
        </w:rPr>
        <w:t xml:space="preserve"> Jane Grant Dissertation Fellowship. </w:t>
      </w:r>
      <w:r w:rsidRPr="00165965">
        <w:rPr>
          <w:rFonts w:ascii="KievitPro-Regular" w:hAnsi="KievitPro-Regular"/>
        </w:rPr>
        <w:t xml:space="preserve">This highly competitive award supports </w:t>
      </w:r>
      <w:r w:rsidR="002B5707" w:rsidRPr="00165965">
        <w:rPr>
          <w:rFonts w:ascii="KievitPro-Regular" w:hAnsi="KievitPro-Regular"/>
        </w:rPr>
        <w:t xml:space="preserve">the completion of PhD </w:t>
      </w:r>
      <w:r w:rsidRPr="00165965">
        <w:rPr>
          <w:rFonts w:ascii="KievitPro-Regular" w:hAnsi="KievitPro-Regular"/>
        </w:rPr>
        <w:t xml:space="preserve">dissertations </w:t>
      </w:r>
      <w:r w:rsidR="00862E25" w:rsidRPr="00165965">
        <w:rPr>
          <w:rFonts w:ascii="KievitPro-Regular" w:hAnsi="KievitPro-Regular"/>
        </w:rPr>
        <w:t xml:space="preserve">from a range of disciplines </w:t>
      </w:r>
      <w:r w:rsidRPr="00165965">
        <w:rPr>
          <w:rFonts w:ascii="KievitPro-Regular" w:hAnsi="KievitPro-Regular"/>
        </w:rPr>
        <w:t xml:space="preserve">on topics </w:t>
      </w:r>
      <w:r w:rsidR="00862E25" w:rsidRPr="00165965">
        <w:rPr>
          <w:rFonts w:ascii="KievitPro-Regular" w:hAnsi="KievitPro-Regular"/>
        </w:rPr>
        <w:t>that align with the Center’s mission to fund research, scholarship, and creative work that addresses the complexities of women’s lives and the complicated nature of gender identities and inequalities.</w:t>
      </w:r>
    </w:p>
    <w:p w14:paraId="2DE27C5E" w14:textId="64C9EBE1" w:rsidR="00EA2F14" w:rsidRPr="00165965" w:rsidRDefault="00EA2F14" w:rsidP="005F0D73">
      <w:pPr>
        <w:rPr>
          <w:rFonts w:ascii="KievitPro-Regular" w:hAnsi="KievitPro-Regular"/>
        </w:rPr>
      </w:pPr>
    </w:p>
    <w:p w14:paraId="7C0B3AE8" w14:textId="0D9020D5" w:rsidR="00EA2F14" w:rsidRPr="00165965" w:rsidRDefault="00EA2F14" w:rsidP="00EA2F14">
      <w:pPr>
        <w:rPr>
          <w:rFonts w:ascii="KievitPro-Regular" w:hAnsi="KievitPro-Regular"/>
        </w:rPr>
      </w:pPr>
      <w:r w:rsidRPr="00165965">
        <w:rPr>
          <w:rFonts w:ascii="KievitPro-Regular" w:hAnsi="KievitPro-Regular"/>
        </w:rPr>
        <w:t xml:space="preserve">In addition, all applicants for the Jane Grant Dissertation Fellowship will automatically be considered for a </w:t>
      </w:r>
      <w:r w:rsidR="008E2898" w:rsidRPr="00165965">
        <w:rPr>
          <w:rFonts w:ascii="KievitPro-Regular" w:hAnsi="KievitPro-Regular"/>
          <w:b/>
          <w:bCs/>
        </w:rPr>
        <w:t>2024-25</w:t>
      </w:r>
      <w:r w:rsidR="00D917D4" w:rsidRPr="00165965">
        <w:rPr>
          <w:rFonts w:ascii="KievitPro-Regular" w:hAnsi="KievitPro-Regular"/>
          <w:b/>
          <w:bCs/>
        </w:rPr>
        <w:t xml:space="preserve"> </w:t>
      </w:r>
      <w:r w:rsidRPr="00165965">
        <w:rPr>
          <w:rFonts w:ascii="KievitPro-Regular" w:hAnsi="KievitPro-Regular"/>
          <w:b/>
          <w:bCs/>
        </w:rPr>
        <w:t>CSWS</w:t>
      </w:r>
      <w:r w:rsidRPr="00165965">
        <w:rPr>
          <w:rFonts w:ascii="KievitPro-Regular" w:hAnsi="KievitPro-Regular"/>
        </w:rPr>
        <w:t xml:space="preserve"> </w:t>
      </w:r>
      <w:r w:rsidRPr="00165965">
        <w:rPr>
          <w:rFonts w:ascii="KievitPro-Regular" w:hAnsi="KievitPro-Regular"/>
          <w:b/>
          <w:bCs/>
        </w:rPr>
        <w:t xml:space="preserve">Graduate Writing Fellowship. </w:t>
      </w:r>
      <w:r w:rsidRPr="00165965">
        <w:rPr>
          <w:rFonts w:ascii="KievitPro-Regular" w:hAnsi="KievitPro-Regular"/>
        </w:rPr>
        <w:t xml:space="preserve">The intent of the fellowship is to provide a summer writing </w:t>
      </w:r>
      <w:r w:rsidR="00F16146" w:rsidRPr="00165965">
        <w:rPr>
          <w:rFonts w:ascii="KievitPro-Regular" w:hAnsi="KievitPro-Regular"/>
        </w:rPr>
        <w:t>award</w:t>
      </w:r>
      <w:r w:rsidRPr="00165965">
        <w:rPr>
          <w:rFonts w:ascii="KievitPro-Regular" w:hAnsi="KievitPro-Regular"/>
        </w:rPr>
        <w:t xml:space="preserve"> of $3,000 to one or more top finalists for the Jane Grant Dissertation Fellowship.</w:t>
      </w:r>
    </w:p>
    <w:p w14:paraId="1CDF5619" w14:textId="77777777" w:rsidR="005F0D73" w:rsidRPr="00165965" w:rsidRDefault="005F0D73" w:rsidP="007B4EB8">
      <w:pPr>
        <w:rPr>
          <w:rFonts w:ascii="KievitPro-Regular" w:hAnsi="KievitPro-Regular"/>
        </w:rPr>
      </w:pPr>
    </w:p>
    <w:p w14:paraId="2CDA72B5" w14:textId="57D541DE" w:rsidR="003E30FF" w:rsidRPr="00165965" w:rsidRDefault="00A5211C" w:rsidP="003E30FF">
      <w:pPr>
        <w:rPr>
          <w:rFonts w:ascii="KievitPro-Regular" w:hAnsi="KievitPro-Regular"/>
        </w:rPr>
      </w:pPr>
      <w:r w:rsidRPr="00165965">
        <w:rPr>
          <w:rFonts w:ascii="KievitPro-Regular" w:hAnsi="KievitPro-Regular"/>
        </w:rPr>
        <w:t>The</w:t>
      </w:r>
      <w:r w:rsidR="003E30FF" w:rsidRPr="00165965">
        <w:rPr>
          <w:rFonts w:ascii="KievitPro-Regular" w:hAnsi="KievitPro-Regular"/>
        </w:rPr>
        <w:t xml:space="preserve"> </w:t>
      </w:r>
      <w:r w:rsidR="00A5634E" w:rsidRPr="00165965">
        <w:rPr>
          <w:rFonts w:ascii="KievitPro-Regular" w:hAnsi="KievitPro-Regular"/>
        </w:rPr>
        <w:t>2024-25 Jane Grant Dissertation F</w:t>
      </w:r>
      <w:r w:rsidR="005F0D73" w:rsidRPr="00165965">
        <w:rPr>
          <w:rFonts w:ascii="KievitPro-Regular" w:hAnsi="KievitPro-Regular"/>
        </w:rPr>
        <w:t>ellowship</w:t>
      </w:r>
      <w:r w:rsidR="00A5634E" w:rsidRPr="00165965">
        <w:rPr>
          <w:rFonts w:ascii="KievitPro-Regular" w:hAnsi="KievitPro-Regular"/>
        </w:rPr>
        <w:t xml:space="preserve"> and Graduate Writing Fellowship funds</w:t>
      </w:r>
      <w:r w:rsidR="003E30FF" w:rsidRPr="00165965">
        <w:rPr>
          <w:rFonts w:ascii="KievitPro-Regular" w:hAnsi="KievitPro-Regular"/>
        </w:rPr>
        <w:t xml:space="preserve"> are </w:t>
      </w:r>
      <w:r w:rsidRPr="00165965">
        <w:rPr>
          <w:rFonts w:ascii="KievitPro-Regular" w:hAnsi="KievitPro-Regular"/>
        </w:rPr>
        <w:t xml:space="preserve">for use between July 1, 2024, and June 30, 2025. </w:t>
      </w:r>
      <w:r w:rsidR="00EA2F14" w:rsidRPr="00165965">
        <w:rPr>
          <w:rFonts w:ascii="KievitPro-Regular" w:hAnsi="KievitPro-Regular"/>
        </w:rPr>
        <w:t>Both awards are subject to the following conditions set by CSWS.</w:t>
      </w:r>
    </w:p>
    <w:p w14:paraId="15DC0A8F" w14:textId="160A85E6" w:rsidR="007B4EB8" w:rsidRPr="00165965" w:rsidRDefault="007B4EB8" w:rsidP="007B4EB8">
      <w:pPr>
        <w:rPr>
          <w:rFonts w:ascii="KievitPro-Regular" w:hAnsi="KievitPro-Regular"/>
        </w:rPr>
      </w:pPr>
      <w:r w:rsidRPr="00165965">
        <w:rPr>
          <w:rFonts w:ascii="KievitPro-Regular" w:hAnsi="KievitPro-Regular"/>
        </w:rPr>
        <w:t xml:space="preserve"> </w:t>
      </w:r>
    </w:p>
    <w:p w14:paraId="2CBF8386" w14:textId="095CF1B7" w:rsidR="00F16146" w:rsidRPr="00165965" w:rsidRDefault="00F16146" w:rsidP="007B4EB8">
      <w:pPr>
        <w:rPr>
          <w:rFonts w:ascii="KievitPro-Regular" w:hAnsi="KievitPro-Regular"/>
          <w:b/>
          <w:bCs/>
        </w:rPr>
      </w:pPr>
      <w:r w:rsidRPr="00165965">
        <w:rPr>
          <w:rFonts w:ascii="KievitPro-Regular" w:hAnsi="KievitPro-Regular"/>
          <w:b/>
          <w:bCs/>
        </w:rPr>
        <w:t>PART I: OVERVIEW OF AWARD</w:t>
      </w:r>
      <w:r w:rsidR="00862E25" w:rsidRPr="00165965">
        <w:rPr>
          <w:rFonts w:ascii="KievitPro-Regular" w:hAnsi="KievitPro-Regular"/>
          <w:b/>
          <w:bCs/>
        </w:rPr>
        <w:t>S</w:t>
      </w:r>
    </w:p>
    <w:p w14:paraId="46FAEBAE" w14:textId="77777777" w:rsidR="00F16146" w:rsidRPr="00165965" w:rsidRDefault="00F16146" w:rsidP="007B4EB8">
      <w:pPr>
        <w:rPr>
          <w:rFonts w:ascii="KievitPro-Regular" w:hAnsi="KievitPro-Regular"/>
        </w:rPr>
      </w:pPr>
    </w:p>
    <w:p w14:paraId="358DCCCB" w14:textId="113618CA" w:rsidR="007B4EB8" w:rsidRPr="00165965" w:rsidRDefault="00F16146" w:rsidP="007B4EB8">
      <w:pPr>
        <w:rPr>
          <w:rFonts w:ascii="KievitPro-Bold" w:hAnsi="KievitPro-Bold"/>
          <w:b/>
          <w:bCs/>
          <w:caps/>
        </w:rPr>
      </w:pPr>
      <w:r w:rsidRPr="00165965">
        <w:rPr>
          <w:rFonts w:ascii="KievitPro-Bold" w:hAnsi="KievitPro-Bold"/>
          <w:b/>
          <w:bCs/>
          <w:caps/>
        </w:rPr>
        <w:t xml:space="preserve">A. </w:t>
      </w:r>
      <w:r w:rsidR="007B4EB8" w:rsidRPr="00165965">
        <w:rPr>
          <w:rFonts w:ascii="KievitPro-Bold" w:hAnsi="KievitPro-Bold"/>
          <w:b/>
          <w:bCs/>
          <w:caps/>
        </w:rPr>
        <w:t xml:space="preserve">Eligibility  </w:t>
      </w:r>
    </w:p>
    <w:p w14:paraId="21887742" w14:textId="77777777" w:rsidR="007A246A" w:rsidRPr="00165965" w:rsidRDefault="007A246A" w:rsidP="004C0215">
      <w:pPr>
        <w:rPr>
          <w:rFonts w:ascii="KievitPro-Regular" w:hAnsi="KievitPro-Regular"/>
          <w:sz w:val="12"/>
          <w:szCs w:val="12"/>
        </w:rPr>
      </w:pPr>
    </w:p>
    <w:p w14:paraId="50C2312C" w14:textId="0F901902" w:rsidR="000632C5" w:rsidRPr="00165965" w:rsidRDefault="00AC411E" w:rsidP="00862E25">
      <w:pPr>
        <w:ind w:left="720"/>
        <w:rPr>
          <w:rFonts w:ascii="KievitPro-Regular" w:hAnsi="KievitPro-Regular"/>
        </w:rPr>
      </w:pPr>
      <w:r w:rsidRPr="00165965">
        <w:rPr>
          <w:rFonts w:ascii="KievitPro-Regular" w:hAnsi="KievitPro-Regular"/>
        </w:rPr>
        <w:t>Currently-</w:t>
      </w:r>
      <w:r w:rsidR="000632C5" w:rsidRPr="00165965">
        <w:rPr>
          <w:rFonts w:ascii="KievitPro-Regular" w:hAnsi="KievitPro-Regular"/>
        </w:rPr>
        <w:t xml:space="preserve">registered </w:t>
      </w:r>
      <w:r w:rsidR="005573B3" w:rsidRPr="00165965">
        <w:rPr>
          <w:rFonts w:ascii="KievitPro-Regular" w:hAnsi="KievitPro-Regular"/>
        </w:rPr>
        <w:t xml:space="preserve">University of Oregon graduate students who are ABD (or will be ABD by the beginning of the grant period) </w:t>
      </w:r>
      <w:r w:rsidRPr="00165965">
        <w:rPr>
          <w:rFonts w:ascii="KievitPro-Regular" w:hAnsi="KievitPro-Regular"/>
        </w:rPr>
        <w:t xml:space="preserve">are eligible for </w:t>
      </w:r>
      <w:r w:rsidR="005573B3" w:rsidRPr="00165965">
        <w:rPr>
          <w:rFonts w:ascii="KievitPro-Regular" w:hAnsi="KievitPro-Regular"/>
        </w:rPr>
        <w:t>the Jane Grant Dissertation Fellowship</w:t>
      </w:r>
      <w:r w:rsidRPr="00165965">
        <w:rPr>
          <w:rFonts w:ascii="KievitPro-Regular" w:hAnsi="KievitPro-Regular"/>
        </w:rPr>
        <w:t xml:space="preserve">. </w:t>
      </w:r>
      <w:r w:rsidR="005573B3" w:rsidRPr="00165965">
        <w:rPr>
          <w:rFonts w:ascii="KievitPro-Regular" w:hAnsi="KievitPro-Regular"/>
        </w:rPr>
        <w:t>This fellowship is</w:t>
      </w:r>
      <w:r w:rsidR="000632C5" w:rsidRPr="00165965">
        <w:rPr>
          <w:rFonts w:ascii="KievitPro-Regular" w:hAnsi="KievitPro-Regular"/>
        </w:rPr>
        <w:t xml:space="preserve"> not restricted by citizenship, ethnicity, race</w:t>
      </w:r>
      <w:r w:rsidRPr="00165965">
        <w:rPr>
          <w:rFonts w:ascii="KievitPro-Regular" w:hAnsi="KievitPro-Regular"/>
        </w:rPr>
        <w:t xml:space="preserve">, or national origin. </w:t>
      </w:r>
      <w:r w:rsidR="000632C5" w:rsidRPr="00165965">
        <w:rPr>
          <w:rFonts w:ascii="KievitPro-Regular" w:hAnsi="KievitPro-Regular"/>
        </w:rPr>
        <w:t xml:space="preserve">Graduate students currently employed by CSWS are NOT eligible to apply.  </w:t>
      </w:r>
    </w:p>
    <w:p w14:paraId="6DB95E13" w14:textId="77777777" w:rsidR="007B4EB8" w:rsidRPr="00165965" w:rsidRDefault="007B4EB8" w:rsidP="007B4EB8">
      <w:pPr>
        <w:rPr>
          <w:rFonts w:ascii="KievitPro-Regular" w:hAnsi="KievitPro-Regular"/>
        </w:rPr>
      </w:pPr>
    </w:p>
    <w:p w14:paraId="68229838" w14:textId="57F6004D" w:rsidR="007B4EB8" w:rsidRPr="00165965" w:rsidRDefault="00F16146" w:rsidP="007B4EB8">
      <w:pPr>
        <w:rPr>
          <w:rFonts w:ascii="KievitPro-Bold" w:hAnsi="KievitPro-Bold"/>
          <w:b/>
          <w:bCs/>
          <w:caps/>
        </w:rPr>
      </w:pPr>
      <w:r w:rsidRPr="00165965">
        <w:rPr>
          <w:rFonts w:ascii="KievitPro-Bold" w:hAnsi="KievitPro-Bold"/>
          <w:b/>
          <w:bCs/>
          <w:caps/>
        </w:rPr>
        <w:t xml:space="preserve">B. </w:t>
      </w:r>
      <w:r w:rsidR="00EA2F14" w:rsidRPr="00165965">
        <w:rPr>
          <w:rFonts w:ascii="KievitPro-Bold" w:hAnsi="KievitPro-Bold"/>
          <w:b/>
          <w:bCs/>
          <w:caps/>
        </w:rPr>
        <w:t xml:space="preserve">Jane Grant Dissertation Fellowship </w:t>
      </w:r>
      <w:r w:rsidR="007B4EB8" w:rsidRPr="00165965">
        <w:rPr>
          <w:rFonts w:ascii="KievitPro-Bold" w:hAnsi="KievitPro-Bold"/>
          <w:b/>
          <w:bCs/>
          <w:caps/>
        </w:rPr>
        <w:t xml:space="preserve">Award Conditions </w:t>
      </w:r>
    </w:p>
    <w:p w14:paraId="12368146" w14:textId="77777777" w:rsidR="007B4EB8" w:rsidRPr="00165965" w:rsidRDefault="007B4EB8" w:rsidP="007B4EB8">
      <w:pPr>
        <w:rPr>
          <w:rFonts w:ascii="KievitPro-Regular" w:hAnsi="KievitPro-Regular"/>
          <w:sz w:val="12"/>
          <w:szCs w:val="12"/>
        </w:rPr>
      </w:pPr>
      <w:r w:rsidRPr="00165965">
        <w:rPr>
          <w:rFonts w:ascii="KievitPro-Regular" w:hAnsi="KievitPro-Regular"/>
          <w:sz w:val="12"/>
          <w:szCs w:val="12"/>
        </w:rPr>
        <w:t xml:space="preserve"> </w:t>
      </w:r>
    </w:p>
    <w:p w14:paraId="2E78B6E3" w14:textId="2657948E" w:rsidR="00704A4A" w:rsidRPr="00165965" w:rsidRDefault="007B4EB8" w:rsidP="003B2D40">
      <w:pPr>
        <w:pStyle w:val="ListParagraph"/>
        <w:numPr>
          <w:ilvl w:val="0"/>
          <w:numId w:val="13"/>
        </w:numPr>
        <w:rPr>
          <w:rFonts w:ascii="KievitPro-Regular" w:hAnsi="KievitPro-Regular"/>
        </w:rPr>
      </w:pPr>
      <w:r w:rsidRPr="00165965">
        <w:rPr>
          <w:rFonts w:ascii="KievitPro-Bold" w:hAnsi="KievitPro-Bold"/>
          <w:b/>
          <w:bCs/>
        </w:rPr>
        <w:t>Funded Amount:</w:t>
      </w:r>
      <w:r w:rsidR="00704A4A" w:rsidRPr="00165965">
        <w:rPr>
          <w:rFonts w:ascii="KievitPro-Regular" w:hAnsi="KievitPro-Regular"/>
          <w:b/>
        </w:rPr>
        <w:t xml:space="preserve"> </w:t>
      </w:r>
      <w:r w:rsidR="00801449" w:rsidRPr="00165965">
        <w:rPr>
          <w:rFonts w:ascii="KievitPro-Regular" w:hAnsi="KievitPro-Regular"/>
        </w:rPr>
        <w:t>$1</w:t>
      </w:r>
      <w:r w:rsidR="00CB5AFB" w:rsidRPr="00165965">
        <w:rPr>
          <w:rFonts w:ascii="KievitPro-Regular" w:hAnsi="KievitPro-Regular"/>
        </w:rPr>
        <w:t>8</w:t>
      </w:r>
      <w:r w:rsidR="00801449" w:rsidRPr="00165965">
        <w:rPr>
          <w:rFonts w:ascii="KievitPro-Regular" w:hAnsi="KievitPro-Regular"/>
        </w:rPr>
        <w:t>,000</w:t>
      </w:r>
      <w:r w:rsidR="00862E25" w:rsidRPr="00165965">
        <w:rPr>
          <w:rFonts w:ascii="KievitPro-Regular" w:hAnsi="KievitPro-Regular"/>
        </w:rPr>
        <w:t xml:space="preserve"> ($6,000 per term)</w:t>
      </w:r>
      <w:r w:rsidR="00801449" w:rsidRPr="00165965">
        <w:rPr>
          <w:rFonts w:ascii="KievitPro-Regular" w:hAnsi="KievitPro-Regular"/>
        </w:rPr>
        <w:t>. CSWS</w:t>
      </w:r>
      <w:r w:rsidR="00862E25" w:rsidRPr="00165965">
        <w:rPr>
          <w:rFonts w:ascii="KievitPro-Regular" w:hAnsi="KievitPro-Regular"/>
        </w:rPr>
        <w:t xml:space="preserve"> also provides a stipend to cover </w:t>
      </w:r>
      <w:r w:rsidR="00862E25" w:rsidRPr="00165965">
        <w:rPr>
          <w:rFonts w:ascii="KievitPro-Regular" w:hAnsi="KievitPro-Regular"/>
          <w:b/>
          <w:bCs/>
        </w:rPr>
        <w:t>mandatory student fees and</w:t>
      </w:r>
      <w:r w:rsidR="00801449" w:rsidRPr="00165965">
        <w:rPr>
          <w:rFonts w:ascii="KievitPro-Regular" w:hAnsi="KievitPro-Regular"/>
          <w:b/>
          <w:bCs/>
        </w:rPr>
        <w:t xml:space="preserve"> </w:t>
      </w:r>
      <w:r w:rsidR="00862E25" w:rsidRPr="00165965">
        <w:rPr>
          <w:rFonts w:ascii="KievitPro-Regular" w:hAnsi="KievitPro-Regular"/>
          <w:b/>
          <w:bCs/>
        </w:rPr>
        <w:t xml:space="preserve">student </w:t>
      </w:r>
      <w:r w:rsidR="00801449" w:rsidRPr="00165965">
        <w:rPr>
          <w:rFonts w:ascii="KievitPro-Regular" w:hAnsi="KievitPro-Regular"/>
          <w:b/>
          <w:bCs/>
        </w:rPr>
        <w:t xml:space="preserve">health </w:t>
      </w:r>
      <w:r w:rsidR="00862E25" w:rsidRPr="00165965">
        <w:rPr>
          <w:rFonts w:ascii="KievitPro-Regular" w:hAnsi="KievitPro-Regular"/>
          <w:b/>
          <w:bCs/>
        </w:rPr>
        <w:t>insurance</w:t>
      </w:r>
      <w:r w:rsidR="00862E25" w:rsidRPr="00165965">
        <w:rPr>
          <w:rFonts w:ascii="KievitPro-Regular" w:hAnsi="KievitPro-Regular"/>
        </w:rPr>
        <w:t xml:space="preserve">. The health care stipend </w:t>
      </w:r>
      <w:r w:rsidR="003B2D40" w:rsidRPr="00165965">
        <w:rPr>
          <w:rFonts w:ascii="KievitPro-Regular" w:hAnsi="KievitPro-Regular"/>
        </w:rPr>
        <w:t>covers the cost of the</w:t>
      </w:r>
      <w:r w:rsidR="00CE2EDB" w:rsidRPr="00165965">
        <w:rPr>
          <w:rFonts w:ascii="KievitPro-Regular" w:hAnsi="KievitPro-Regular"/>
        </w:rPr>
        <w:t xml:space="preserve"> UO Health Center’s</w:t>
      </w:r>
      <w:r w:rsidR="003B2D40" w:rsidRPr="00165965">
        <w:rPr>
          <w:rFonts w:ascii="KievitPro-Regular" w:hAnsi="KievitPro-Regular"/>
        </w:rPr>
        <w:t xml:space="preserve"> </w:t>
      </w:r>
      <w:hyperlink r:id="rId8" w:history="1">
        <w:r w:rsidR="003B2D40" w:rsidRPr="00165965">
          <w:rPr>
            <w:rStyle w:val="Hyperlink"/>
            <w:rFonts w:ascii="KievitPro-Regular" w:hAnsi="KievitPro-Regular"/>
          </w:rPr>
          <w:t xml:space="preserve">Student </w:t>
        </w:r>
        <w:r w:rsidR="00CE2EDB" w:rsidRPr="00165965">
          <w:rPr>
            <w:rStyle w:val="Hyperlink"/>
            <w:rFonts w:ascii="KievitPro-Regular" w:hAnsi="KievitPro-Regular"/>
          </w:rPr>
          <w:t xml:space="preserve">Health </w:t>
        </w:r>
        <w:r w:rsidR="003B2D40" w:rsidRPr="00165965">
          <w:rPr>
            <w:rStyle w:val="Hyperlink"/>
            <w:rFonts w:ascii="KievitPro-Regular" w:hAnsi="KievitPro-Regular"/>
          </w:rPr>
          <w:t>Insurance Plan</w:t>
        </w:r>
        <w:r w:rsidR="00CE2EDB" w:rsidRPr="00165965">
          <w:rPr>
            <w:rStyle w:val="Hyperlink"/>
            <w:rFonts w:ascii="KievitPro-Regular" w:hAnsi="KievitPro-Regular"/>
          </w:rPr>
          <w:t>s</w:t>
        </w:r>
      </w:hyperlink>
      <w:r w:rsidR="003B2D40" w:rsidRPr="00165965">
        <w:rPr>
          <w:rFonts w:ascii="KievitPro-Regular" w:hAnsi="KievitPro-Regular"/>
        </w:rPr>
        <w:t xml:space="preserve"> </w:t>
      </w:r>
      <w:r w:rsidR="00CE2EDB" w:rsidRPr="00165965">
        <w:rPr>
          <w:rFonts w:ascii="KievitPro-Regular" w:hAnsi="KievitPro-Regular"/>
        </w:rPr>
        <w:t>for domestic and international students. Please note that you must be residing in the U</w:t>
      </w:r>
      <w:r w:rsidR="00862E25" w:rsidRPr="00165965">
        <w:rPr>
          <w:rFonts w:ascii="KievitPro-Regular" w:hAnsi="KievitPro-Regular"/>
        </w:rPr>
        <w:t>S</w:t>
      </w:r>
      <w:r w:rsidR="00CE2EDB" w:rsidRPr="00165965">
        <w:rPr>
          <w:rFonts w:ascii="KievitPro-Regular" w:hAnsi="KievitPro-Regular"/>
        </w:rPr>
        <w:t xml:space="preserve"> during the grant period </w:t>
      </w:r>
      <w:r w:rsidR="00862E25" w:rsidRPr="00165965">
        <w:rPr>
          <w:rFonts w:ascii="KievitPro-Regular" w:hAnsi="KievitPro-Regular"/>
        </w:rPr>
        <w:t xml:space="preserve">to receive the health care stipend </w:t>
      </w:r>
      <w:r w:rsidR="00CE2EDB" w:rsidRPr="00165965">
        <w:rPr>
          <w:rFonts w:ascii="KievitPro-Regular" w:hAnsi="KievitPro-Regular"/>
        </w:rPr>
        <w:t>(we cannot provide coverage for international residency)</w:t>
      </w:r>
      <w:r w:rsidR="00862E25" w:rsidRPr="00165965">
        <w:rPr>
          <w:rFonts w:ascii="KievitPro-Regular" w:hAnsi="KievitPro-Regular"/>
        </w:rPr>
        <w:t>. P</w:t>
      </w:r>
      <w:r w:rsidR="00520CBA" w:rsidRPr="00165965">
        <w:rPr>
          <w:rFonts w:ascii="KievitPro-Regular" w:hAnsi="KievitPro-Regular"/>
        </w:rPr>
        <w:t xml:space="preserve">lease inform CSWS </w:t>
      </w:r>
      <w:r w:rsidR="00862E25" w:rsidRPr="00165965">
        <w:rPr>
          <w:rFonts w:ascii="KievitPro-Regular" w:hAnsi="KievitPro-Regular"/>
        </w:rPr>
        <w:t xml:space="preserve">upon acceptance of the award </w:t>
      </w:r>
      <w:r w:rsidR="00520CBA" w:rsidRPr="00165965">
        <w:rPr>
          <w:rFonts w:ascii="KievitPro-Regular" w:hAnsi="KievitPro-Regular"/>
        </w:rPr>
        <w:t>if you will be residing outside of the U</w:t>
      </w:r>
      <w:r w:rsidR="00862E25" w:rsidRPr="00165965">
        <w:rPr>
          <w:rFonts w:ascii="KievitPro-Regular" w:hAnsi="KievitPro-Regular"/>
        </w:rPr>
        <w:t>S</w:t>
      </w:r>
      <w:r w:rsidR="00520CBA" w:rsidRPr="00165965">
        <w:rPr>
          <w:rFonts w:ascii="KievitPro-Regular" w:hAnsi="KievitPro-Regular"/>
        </w:rPr>
        <w:t xml:space="preserve"> for any portion of the fellowship. </w:t>
      </w:r>
      <w:r w:rsidR="00862E25" w:rsidRPr="00165965">
        <w:rPr>
          <w:rFonts w:ascii="KievitPro-Regular" w:hAnsi="KievitPro-Regular"/>
        </w:rPr>
        <w:t xml:space="preserve">It is the recipient’s responsibility to enroll in a Student Health Insurance Plan and to pay premiums through their </w:t>
      </w:r>
      <w:proofErr w:type="spellStart"/>
      <w:r w:rsidR="00862E25" w:rsidRPr="00165965">
        <w:rPr>
          <w:rFonts w:ascii="KievitPro-Regular" w:hAnsi="KievitPro-Regular"/>
        </w:rPr>
        <w:t>DuckWeb</w:t>
      </w:r>
      <w:proofErr w:type="spellEnd"/>
      <w:r w:rsidR="00862E25" w:rsidRPr="00165965">
        <w:rPr>
          <w:rFonts w:ascii="KievitPro-Regular" w:hAnsi="KievitPro-Regular"/>
        </w:rPr>
        <w:t xml:space="preserve"> account. The fellowship stipend does not cover insurance fees for dependents.</w:t>
      </w:r>
      <w:r w:rsidR="00862E25" w:rsidRPr="00165965">
        <w:rPr>
          <w:rFonts w:ascii="KievitPro-Regular" w:hAnsi="KievitPro-Regular"/>
        </w:rPr>
        <w:br/>
      </w:r>
      <w:r w:rsidR="00862E25" w:rsidRPr="00165965">
        <w:rPr>
          <w:rFonts w:ascii="KievitPro-Regular" w:hAnsi="KievitPro-Regular"/>
        </w:rPr>
        <w:br/>
        <w:t xml:space="preserve">In addition, the Dean of the Graduate School will provide the recipient with </w:t>
      </w:r>
      <w:r w:rsidR="00862E25" w:rsidRPr="00165965">
        <w:rPr>
          <w:rFonts w:ascii="KievitPro-Regular" w:hAnsi="KievitPro-Regular"/>
          <w:b/>
          <w:bCs/>
        </w:rPr>
        <w:t>tuition remission for the 2024-25 academic year</w:t>
      </w:r>
      <w:r w:rsidR="00862E25" w:rsidRPr="00165965">
        <w:rPr>
          <w:rFonts w:ascii="KievitPro-Regular" w:hAnsi="KievitPro-Regular"/>
        </w:rPr>
        <w:t xml:space="preserve">. To receive tuition remission, the recipient is </w:t>
      </w:r>
      <w:r w:rsidR="00862E25" w:rsidRPr="00165965">
        <w:rPr>
          <w:rFonts w:ascii="KievitPro-Regular" w:hAnsi="KievitPro-Regular"/>
        </w:rPr>
        <w:lastRenderedPageBreak/>
        <w:t>required to register each term for dissertation writing credits through their home departments.</w:t>
      </w:r>
    </w:p>
    <w:p w14:paraId="747EE053" w14:textId="77777777" w:rsidR="00704A4A" w:rsidRPr="00165965" w:rsidRDefault="00704A4A" w:rsidP="00704A4A">
      <w:pPr>
        <w:pStyle w:val="ListParagraph"/>
        <w:rPr>
          <w:rFonts w:ascii="KievitPro-Regular" w:hAnsi="KievitPro-Regular"/>
        </w:rPr>
      </w:pPr>
    </w:p>
    <w:p w14:paraId="59D05E28" w14:textId="75BA6B70" w:rsidR="00D917D4" w:rsidRPr="00165965" w:rsidRDefault="00D917D4" w:rsidP="00D917D4">
      <w:pPr>
        <w:pStyle w:val="ListParagraph"/>
        <w:numPr>
          <w:ilvl w:val="0"/>
          <w:numId w:val="13"/>
        </w:numPr>
        <w:rPr>
          <w:rFonts w:ascii="KievitPro-Regular" w:hAnsi="KievitPro-Regular"/>
        </w:rPr>
      </w:pPr>
      <w:r w:rsidRPr="00165965">
        <w:rPr>
          <w:rFonts w:ascii="KievitPro-Bold" w:hAnsi="KievitPro-Bold"/>
          <w:b/>
          <w:bCs/>
        </w:rPr>
        <w:t>Disbursal of Funds:</w:t>
      </w:r>
      <w:r w:rsidRPr="00165965">
        <w:rPr>
          <w:rFonts w:ascii="KievitPro-Regular" w:hAnsi="KievitPro-Regular"/>
        </w:rPr>
        <w:t xml:space="preserve"> </w:t>
      </w:r>
      <w:r w:rsidR="00EC49CE" w:rsidRPr="00165965">
        <w:rPr>
          <w:rFonts w:ascii="KievitPro-Regular" w:hAnsi="KievitPro-Regular"/>
        </w:rPr>
        <w:t>CSWS Dissertation Fellowship f</w:t>
      </w:r>
      <w:r w:rsidRPr="00165965">
        <w:rPr>
          <w:rFonts w:ascii="KievitPro-Regular" w:hAnsi="KievitPro-Regular"/>
        </w:rPr>
        <w:t xml:space="preserve">unds will be disbursed </w:t>
      </w:r>
      <w:r w:rsidR="00862E25" w:rsidRPr="00165965">
        <w:rPr>
          <w:rFonts w:ascii="KievitPro-Regular" w:hAnsi="KievitPro-Regular"/>
        </w:rPr>
        <w:t xml:space="preserve">at the start of each term </w:t>
      </w:r>
      <w:r w:rsidRPr="00165965">
        <w:rPr>
          <w:rFonts w:ascii="KievitPro-Regular" w:hAnsi="KievitPro-Regular"/>
        </w:rPr>
        <w:t xml:space="preserve">to </w:t>
      </w:r>
      <w:r w:rsidR="00862E25" w:rsidRPr="00165965">
        <w:rPr>
          <w:rFonts w:ascii="KievitPro-Regular" w:hAnsi="KievitPro-Regular"/>
        </w:rPr>
        <w:t>the recipient’s</w:t>
      </w:r>
      <w:r w:rsidRPr="00165965">
        <w:rPr>
          <w:rFonts w:ascii="KievitPro-Regular" w:hAnsi="KievitPro-Regular"/>
        </w:rPr>
        <w:t xml:space="preserve"> </w:t>
      </w:r>
      <w:proofErr w:type="spellStart"/>
      <w:r w:rsidR="00862E25" w:rsidRPr="00165965">
        <w:rPr>
          <w:rFonts w:ascii="KievitPro-Regular" w:hAnsi="KievitPro-Regular"/>
        </w:rPr>
        <w:t>DuckWeb</w:t>
      </w:r>
      <w:proofErr w:type="spellEnd"/>
      <w:r w:rsidR="00862E25" w:rsidRPr="00165965">
        <w:rPr>
          <w:rFonts w:ascii="KievitPro-Regular" w:hAnsi="KievitPro-Regular"/>
        </w:rPr>
        <w:t xml:space="preserve"> </w:t>
      </w:r>
      <w:r w:rsidRPr="00165965">
        <w:rPr>
          <w:rFonts w:ascii="KievitPro-Regular" w:hAnsi="KievitPro-Regular"/>
        </w:rPr>
        <w:t>account</w:t>
      </w:r>
      <w:r w:rsidR="00862E25" w:rsidRPr="00165965">
        <w:rPr>
          <w:rFonts w:ascii="KievitPro-Regular" w:hAnsi="KievitPro-Regular"/>
        </w:rPr>
        <w:t xml:space="preserve"> </w:t>
      </w:r>
      <w:r w:rsidRPr="00165965">
        <w:rPr>
          <w:rFonts w:ascii="KievitPro-Regular" w:hAnsi="KievitPro-Regular"/>
        </w:rPr>
        <w:t>during the grant’s fiscal year</w:t>
      </w:r>
      <w:r w:rsidR="00862E25" w:rsidRPr="00165965">
        <w:rPr>
          <w:rFonts w:ascii="KievitPro-Regular" w:hAnsi="KievitPro-Regular"/>
        </w:rPr>
        <w:t xml:space="preserve"> (July</w:t>
      </w:r>
      <w:r w:rsidRPr="00165965">
        <w:rPr>
          <w:rFonts w:ascii="KievitPro-Regular" w:hAnsi="KievitPro-Regular"/>
        </w:rPr>
        <w:t xml:space="preserve"> 1, 202</w:t>
      </w:r>
      <w:r w:rsidR="00520CBA" w:rsidRPr="00165965">
        <w:rPr>
          <w:rFonts w:ascii="KievitPro-Regular" w:hAnsi="KievitPro-Regular"/>
        </w:rPr>
        <w:t>3</w:t>
      </w:r>
      <w:r w:rsidR="00862E25" w:rsidRPr="00165965">
        <w:rPr>
          <w:rFonts w:ascii="KievitPro-Regular" w:hAnsi="KievitPro-Regular"/>
        </w:rPr>
        <w:t>,</w:t>
      </w:r>
      <w:r w:rsidRPr="00165965">
        <w:rPr>
          <w:rFonts w:ascii="KievitPro-Regular" w:hAnsi="KievitPro-Regular"/>
        </w:rPr>
        <w:t xml:space="preserve"> through June 30, 202</w:t>
      </w:r>
      <w:r w:rsidR="00520CBA" w:rsidRPr="00165965">
        <w:rPr>
          <w:rFonts w:ascii="KievitPro-Regular" w:hAnsi="KievitPro-Regular"/>
        </w:rPr>
        <w:t>4</w:t>
      </w:r>
      <w:r w:rsidR="00862E25" w:rsidRPr="00165965">
        <w:rPr>
          <w:rFonts w:ascii="KievitPro-Regular" w:hAnsi="KievitPro-Regular"/>
        </w:rPr>
        <w:t>)</w:t>
      </w:r>
      <w:r w:rsidRPr="00165965">
        <w:rPr>
          <w:rFonts w:ascii="KievitPro-Regular" w:hAnsi="KievitPro-Regular"/>
        </w:rPr>
        <w:t xml:space="preserve">. Please allow 7 to 10 business days </w:t>
      </w:r>
      <w:r w:rsidR="00862E25" w:rsidRPr="00165965">
        <w:rPr>
          <w:rFonts w:ascii="KievitPro-Regular" w:hAnsi="KievitPro-Regular"/>
        </w:rPr>
        <w:t xml:space="preserve">from the start of each term </w:t>
      </w:r>
      <w:r w:rsidRPr="00165965">
        <w:rPr>
          <w:rFonts w:ascii="KievitPro-Regular" w:hAnsi="KievitPro-Regular"/>
        </w:rPr>
        <w:t xml:space="preserve">for funds to post to your </w:t>
      </w:r>
      <w:r w:rsidR="00165965">
        <w:rPr>
          <w:rFonts w:ascii="KievitPro-Regular" w:hAnsi="KievitPro-Regular"/>
        </w:rPr>
        <w:t xml:space="preserve">student </w:t>
      </w:r>
      <w:r w:rsidRPr="00165965">
        <w:rPr>
          <w:rFonts w:ascii="KievitPro-Regular" w:hAnsi="KievitPro-Regular"/>
        </w:rPr>
        <w:t xml:space="preserve">account. </w:t>
      </w:r>
      <w:r w:rsidRPr="00165965">
        <w:rPr>
          <w:rFonts w:ascii="KievitPro-Regular" w:hAnsi="KievitPro-Regular"/>
        </w:rPr>
        <w:br/>
      </w:r>
    </w:p>
    <w:p w14:paraId="29B90A83" w14:textId="29A3E258" w:rsidR="00D917D4" w:rsidRPr="00165965" w:rsidRDefault="00D917D4" w:rsidP="00D917D4">
      <w:pPr>
        <w:pStyle w:val="ListParagraph"/>
        <w:numPr>
          <w:ilvl w:val="0"/>
          <w:numId w:val="13"/>
        </w:numPr>
        <w:rPr>
          <w:rFonts w:ascii="KievitPro-Regular" w:hAnsi="KievitPro-Regular"/>
        </w:rPr>
      </w:pPr>
      <w:r w:rsidRPr="00165965">
        <w:rPr>
          <w:rFonts w:ascii="KievitPro-Bold" w:hAnsi="KievitPro-Bold"/>
          <w:b/>
          <w:bCs/>
        </w:rPr>
        <w:t>IRB Approval:</w:t>
      </w:r>
      <w:r w:rsidRPr="00165965">
        <w:rPr>
          <w:rFonts w:ascii="KievitPro-Regular" w:hAnsi="KievitPro-Regular"/>
        </w:rPr>
        <w:t xml:space="preserve"> If the proposed research involves human subjects, funds will be disbursed after IRB approval is obtained. The </w:t>
      </w:r>
      <w:r w:rsidR="00862E25" w:rsidRPr="00165965">
        <w:rPr>
          <w:rFonts w:ascii="KievitPro-Regular" w:hAnsi="KievitPro-Regular"/>
        </w:rPr>
        <w:t>recipient</w:t>
      </w:r>
      <w:r w:rsidRPr="00165965">
        <w:rPr>
          <w:rFonts w:ascii="KievitPro-Regular" w:hAnsi="KievitPro-Regular"/>
        </w:rPr>
        <w:t xml:space="preserve"> is responsible for obtaining approval from the UO Committee for the Protection of Human Subjects/Institutional Review Board. Contact the Office for Responsible Conduct of Research, Suite 105, Riverfront Research Park, 1600 Millrace Dr., or call (541) 346-2510. No funds will be transferred until the </w:t>
      </w:r>
      <w:r w:rsidR="00862E25" w:rsidRPr="00165965">
        <w:rPr>
          <w:rFonts w:ascii="KievitPro-Regular" w:hAnsi="KievitPro-Regular"/>
        </w:rPr>
        <w:t>award recipient</w:t>
      </w:r>
      <w:r w:rsidRPr="00165965">
        <w:rPr>
          <w:rFonts w:ascii="KievitPro-Regular" w:hAnsi="KievitPro-Regular"/>
        </w:rPr>
        <w:t xml:space="preserve"> has received approval</w:t>
      </w:r>
      <w:r w:rsidR="00862E25" w:rsidRPr="00165965">
        <w:rPr>
          <w:rFonts w:ascii="KievitPro-Regular" w:hAnsi="KievitPro-Regular"/>
        </w:rPr>
        <w:t xml:space="preserve"> and the IRB letter has been submitted to cswsgrants@uoregon.edu.</w:t>
      </w:r>
      <w:r w:rsidRPr="00165965">
        <w:rPr>
          <w:rFonts w:ascii="KievitPro-Regular" w:hAnsi="KievitPro-Regular"/>
        </w:rPr>
        <w:br/>
      </w:r>
    </w:p>
    <w:p w14:paraId="3AD4FF3C" w14:textId="072FA1DE" w:rsidR="00D917D4" w:rsidRPr="00165965" w:rsidRDefault="00D917D4" w:rsidP="00D917D4">
      <w:pPr>
        <w:pStyle w:val="ListParagraph"/>
        <w:numPr>
          <w:ilvl w:val="0"/>
          <w:numId w:val="13"/>
        </w:numPr>
        <w:rPr>
          <w:rFonts w:ascii="KievitPro-Regular" w:hAnsi="KievitPro-Regular"/>
        </w:rPr>
      </w:pPr>
      <w:r w:rsidRPr="00165965">
        <w:rPr>
          <w:rFonts w:ascii="KievitPro-Bold" w:hAnsi="KievitPro-Bold"/>
          <w:b/>
          <w:bCs/>
        </w:rPr>
        <w:t>Note for Graduate Students with Financial Aid:</w:t>
      </w:r>
      <w:r w:rsidRPr="00165965">
        <w:rPr>
          <w:rFonts w:ascii="KievitPro-Regular" w:hAnsi="KievitPro-Regular"/>
        </w:rPr>
        <w:t xml:space="preserve"> Receiving this </w:t>
      </w:r>
      <w:r w:rsidR="00862E25" w:rsidRPr="00165965">
        <w:rPr>
          <w:rFonts w:ascii="KievitPro-Regular" w:hAnsi="KievitPro-Regular"/>
        </w:rPr>
        <w:t>fellowship</w:t>
      </w:r>
      <w:r w:rsidRPr="00165965">
        <w:rPr>
          <w:rFonts w:ascii="KievitPro-Regular" w:hAnsi="KievitPro-Regular"/>
        </w:rPr>
        <w:t xml:space="preserve"> may reduce your financial aid award. Please contact the Office of Financial Aid prior to applying for this support for information. </w:t>
      </w:r>
    </w:p>
    <w:p w14:paraId="6A1D6CDA" w14:textId="77777777" w:rsidR="00EA2F14" w:rsidRPr="00165965" w:rsidRDefault="00EA2F14" w:rsidP="007B4EB8">
      <w:pPr>
        <w:rPr>
          <w:rFonts w:ascii="KievitPro-Bold" w:hAnsi="KievitPro-Bold"/>
          <w:caps/>
        </w:rPr>
      </w:pPr>
    </w:p>
    <w:p w14:paraId="323F47F3" w14:textId="5DCC5630" w:rsidR="00D917D4" w:rsidRPr="00165965" w:rsidRDefault="00862E25" w:rsidP="00D917D4">
      <w:pPr>
        <w:rPr>
          <w:rFonts w:ascii="KievitPro-Bold" w:hAnsi="KievitPro-Bold"/>
          <w:b/>
          <w:bCs/>
          <w:caps/>
        </w:rPr>
      </w:pPr>
      <w:r w:rsidRPr="00165965">
        <w:rPr>
          <w:rFonts w:ascii="KievitPro-Bold" w:hAnsi="KievitPro-Bold"/>
          <w:b/>
          <w:bCs/>
          <w:caps/>
        </w:rPr>
        <w:t xml:space="preserve">C. </w:t>
      </w:r>
      <w:r w:rsidR="00D917D4" w:rsidRPr="00165965">
        <w:rPr>
          <w:rFonts w:ascii="KievitPro-Bold" w:hAnsi="KievitPro-Bold"/>
          <w:b/>
          <w:bCs/>
          <w:caps/>
        </w:rPr>
        <w:t xml:space="preserve">Use of Funds  </w:t>
      </w:r>
    </w:p>
    <w:p w14:paraId="40B80886" w14:textId="77777777" w:rsidR="00D917D4" w:rsidRPr="00165965" w:rsidRDefault="00D917D4" w:rsidP="00D917D4">
      <w:pPr>
        <w:rPr>
          <w:rFonts w:ascii="KievitPro-Regular" w:hAnsi="KievitPro-Regular"/>
          <w:sz w:val="12"/>
          <w:szCs w:val="12"/>
        </w:rPr>
      </w:pPr>
      <w:r w:rsidRPr="00165965">
        <w:rPr>
          <w:rFonts w:ascii="KievitPro-Regular" w:hAnsi="KievitPro-Regular"/>
          <w:b/>
          <w:sz w:val="12"/>
          <w:szCs w:val="12"/>
        </w:rPr>
        <w:t xml:space="preserve"> </w:t>
      </w:r>
    </w:p>
    <w:p w14:paraId="6F2BCEF3" w14:textId="77777777" w:rsidR="00D917D4" w:rsidRPr="00165965" w:rsidRDefault="00D917D4" w:rsidP="00D917D4">
      <w:pPr>
        <w:pStyle w:val="ListParagraph"/>
        <w:numPr>
          <w:ilvl w:val="0"/>
          <w:numId w:val="18"/>
        </w:numPr>
        <w:rPr>
          <w:rFonts w:ascii="KievitPro-Regular" w:hAnsi="KievitPro-Regular"/>
        </w:rPr>
      </w:pPr>
      <w:r w:rsidRPr="00165965">
        <w:rPr>
          <w:rFonts w:ascii="KievitPro-Bold" w:hAnsi="KievitPro-Bold"/>
          <w:b/>
          <w:bCs/>
        </w:rPr>
        <w:t>Living and Research Expenses:</w:t>
      </w:r>
      <w:r w:rsidRPr="00165965">
        <w:rPr>
          <w:rFonts w:ascii="KievitPro-Regular" w:hAnsi="KievitPro-Regular"/>
        </w:rPr>
        <w:t xml:space="preserve"> Grant award funds may be used for living expenses, reimbursable research expenses, or a combination of both living expenses and reimbursable research expenses.</w:t>
      </w:r>
    </w:p>
    <w:p w14:paraId="7EAF2B0C" w14:textId="77777777" w:rsidR="00D917D4" w:rsidRPr="00165965" w:rsidRDefault="00D917D4" w:rsidP="00D917D4">
      <w:pPr>
        <w:pStyle w:val="ListParagraph"/>
        <w:rPr>
          <w:rFonts w:ascii="KievitPro-Regular" w:hAnsi="KievitPro-Regular"/>
        </w:rPr>
      </w:pPr>
    </w:p>
    <w:p w14:paraId="2113656B" w14:textId="77777777" w:rsidR="00D917D4" w:rsidRPr="00165965" w:rsidRDefault="00D917D4" w:rsidP="00D917D4">
      <w:pPr>
        <w:pStyle w:val="ListParagraph"/>
        <w:numPr>
          <w:ilvl w:val="0"/>
          <w:numId w:val="18"/>
        </w:numPr>
        <w:rPr>
          <w:rFonts w:ascii="KievitPro-Regular" w:hAnsi="KievitPro-Regular"/>
        </w:rPr>
      </w:pPr>
      <w:r w:rsidRPr="00165965">
        <w:rPr>
          <w:rFonts w:ascii="KievitPro-Bold" w:hAnsi="KievitPro-Bold"/>
          <w:b/>
          <w:bCs/>
        </w:rPr>
        <w:t>Technical and Other Research Expenses:</w:t>
      </w:r>
      <w:r w:rsidRPr="00165965">
        <w:rPr>
          <w:rFonts w:ascii="KievitPro-Regular" w:hAnsi="KievitPro-Regular"/>
        </w:rPr>
        <w:t xml:space="preserve"> These include, but are not limited to, materials </w:t>
      </w:r>
      <w:proofErr w:type="gramStart"/>
      <w:r w:rsidRPr="00165965">
        <w:rPr>
          <w:rFonts w:ascii="KievitPro-Regular" w:hAnsi="KievitPro-Regular"/>
        </w:rPr>
        <w:t>for the production of</w:t>
      </w:r>
      <w:proofErr w:type="gramEnd"/>
      <w:r w:rsidRPr="00165965">
        <w:rPr>
          <w:rFonts w:ascii="KievitPro-Regular" w:hAnsi="KievitPro-Regular"/>
        </w:rPr>
        <w:t xml:space="preserve"> creative work; data collection, transcription, and analysis costs; photocopying; books and journals; travel; and video and audio recordings/DVDs. </w:t>
      </w:r>
    </w:p>
    <w:p w14:paraId="795E5066" w14:textId="77777777" w:rsidR="00D917D4" w:rsidRPr="00165965" w:rsidRDefault="00D917D4" w:rsidP="007B4EB8">
      <w:pPr>
        <w:rPr>
          <w:rFonts w:ascii="KievitPro-Bold" w:hAnsi="KievitPro-Bold"/>
          <w:caps/>
        </w:rPr>
      </w:pPr>
    </w:p>
    <w:p w14:paraId="2B8C3913" w14:textId="1AA4BF25" w:rsidR="007B4EB8" w:rsidRPr="00165965" w:rsidRDefault="00862E25" w:rsidP="007B4EB8">
      <w:pPr>
        <w:rPr>
          <w:rFonts w:ascii="KievitPro-Bold" w:hAnsi="KievitPro-Bold"/>
          <w:b/>
          <w:bCs/>
          <w:caps/>
        </w:rPr>
      </w:pPr>
      <w:r w:rsidRPr="00165965">
        <w:rPr>
          <w:rFonts w:ascii="KievitPro-Bold" w:hAnsi="KievitPro-Bold"/>
          <w:b/>
          <w:bCs/>
          <w:caps/>
        </w:rPr>
        <w:t xml:space="preserve">D. </w:t>
      </w:r>
      <w:r w:rsidR="007B4EB8" w:rsidRPr="00165965">
        <w:rPr>
          <w:rFonts w:ascii="KievitPro-Bold" w:hAnsi="KievitPro-Bold"/>
          <w:b/>
          <w:bCs/>
          <w:caps/>
        </w:rPr>
        <w:t xml:space="preserve">Post-Award Obligations </w:t>
      </w:r>
    </w:p>
    <w:p w14:paraId="3D765190" w14:textId="77777777" w:rsidR="007B4EB8" w:rsidRPr="00165965" w:rsidRDefault="007B4EB8" w:rsidP="007B4EB8">
      <w:pPr>
        <w:rPr>
          <w:rFonts w:ascii="KievitPro-Regular" w:hAnsi="KievitPro-Regular"/>
          <w:sz w:val="12"/>
          <w:szCs w:val="12"/>
        </w:rPr>
      </w:pPr>
      <w:r w:rsidRPr="00165965">
        <w:rPr>
          <w:rFonts w:ascii="KievitPro-Regular" w:hAnsi="KievitPro-Regular"/>
          <w:b/>
          <w:sz w:val="12"/>
          <w:szCs w:val="12"/>
        </w:rPr>
        <w:t xml:space="preserve"> </w:t>
      </w:r>
    </w:p>
    <w:p w14:paraId="0F458EB8" w14:textId="30B0AA94" w:rsidR="00D917D4" w:rsidRPr="00165965" w:rsidRDefault="00D917D4" w:rsidP="00D917D4">
      <w:pPr>
        <w:pStyle w:val="ListParagraph"/>
        <w:numPr>
          <w:ilvl w:val="0"/>
          <w:numId w:val="20"/>
        </w:numPr>
        <w:rPr>
          <w:rFonts w:ascii="KievitPro-Bold" w:hAnsi="KievitPro-Bold"/>
        </w:rPr>
      </w:pPr>
      <w:r w:rsidRPr="00165965">
        <w:rPr>
          <w:rFonts w:ascii="KievitPro-Regular" w:hAnsi="KievitPro-Regular"/>
          <w:b/>
          <w:bCs/>
        </w:rPr>
        <w:t xml:space="preserve">Submit a </w:t>
      </w:r>
      <w:r w:rsidR="00412FDF" w:rsidRPr="00165965">
        <w:rPr>
          <w:rFonts w:ascii="KievitPro-Regular" w:hAnsi="KievitPro-Regular"/>
          <w:b/>
          <w:bCs/>
        </w:rPr>
        <w:t>G</w:t>
      </w:r>
      <w:r w:rsidRPr="00165965">
        <w:rPr>
          <w:rFonts w:ascii="KievitPro-Regular" w:hAnsi="KievitPro-Regular"/>
          <w:b/>
          <w:bCs/>
        </w:rPr>
        <w:t xml:space="preserve">rant </w:t>
      </w:r>
      <w:r w:rsidR="00412FDF" w:rsidRPr="00165965">
        <w:rPr>
          <w:rFonts w:ascii="KievitPro-Regular" w:hAnsi="KievitPro-Regular"/>
          <w:b/>
          <w:bCs/>
        </w:rPr>
        <w:t>R</w:t>
      </w:r>
      <w:r w:rsidRPr="00165965">
        <w:rPr>
          <w:rFonts w:ascii="KievitPro-Regular" w:hAnsi="KievitPro-Regular"/>
          <w:b/>
          <w:bCs/>
        </w:rPr>
        <w:t>eport</w:t>
      </w:r>
      <w:r w:rsidR="00486D04" w:rsidRPr="00165965">
        <w:rPr>
          <w:rFonts w:ascii="KievitPro-Regular" w:hAnsi="KievitPro-Regular"/>
        </w:rPr>
        <w:t>:</w:t>
      </w:r>
      <w:r w:rsidRPr="00165965">
        <w:rPr>
          <w:rFonts w:ascii="KievitPro-Regular" w:hAnsi="KievitPro-Regular"/>
        </w:rPr>
        <w:t xml:space="preserve"> </w:t>
      </w:r>
      <w:r w:rsidR="00520CBA" w:rsidRPr="00165965">
        <w:rPr>
          <w:rFonts w:ascii="KievitPro-Regular" w:hAnsi="KievitPro-Regular"/>
        </w:rPr>
        <w:t xml:space="preserve">Submit a </w:t>
      </w:r>
      <w:hyperlink r:id="rId9" w:history="1">
        <w:r w:rsidR="00520CBA" w:rsidRPr="00F925E1">
          <w:rPr>
            <w:rStyle w:val="Hyperlink"/>
            <w:rFonts w:ascii="KievitPro-Regular" w:hAnsi="KievitPro-Regular"/>
          </w:rPr>
          <w:t>one-page final report</w:t>
        </w:r>
      </w:hyperlink>
      <w:r w:rsidR="00520CBA" w:rsidRPr="00165965">
        <w:rPr>
          <w:rFonts w:ascii="KievitPro-Regular" w:hAnsi="KievitPro-Regular"/>
        </w:rPr>
        <w:t xml:space="preserve"> </w:t>
      </w:r>
      <w:r w:rsidR="003E5262" w:rsidRPr="00165965">
        <w:rPr>
          <w:rFonts w:ascii="KievitPro-Regular" w:hAnsi="KievitPro-Regular"/>
        </w:rPr>
        <w:t xml:space="preserve">of no more than 250 words about your research progress and outcomes </w:t>
      </w:r>
      <w:r w:rsidR="00520CBA" w:rsidRPr="00165965">
        <w:rPr>
          <w:rFonts w:ascii="KievitPro-Regular" w:hAnsi="KievitPro-Regular"/>
        </w:rPr>
        <w:t>at the end of the grant year</w:t>
      </w:r>
      <w:r w:rsidR="00520CBA" w:rsidRPr="00165965">
        <w:rPr>
          <w:rFonts w:ascii="KievitPro-Regular" w:hAnsi="KievitPro-Regular"/>
          <w:b/>
          <w:bCs/>
        </w:rPr>
        <w:t xml:space="preserve">. </w:t>
      </w:r>
      <w:r w:rsidR="00520CBA" w:rsidRPr="00165965">
        <w:rPr>
          <w:rFonts w:ascii="KievitPro-Regular" w:hAnsi="KievitPro-Regular"/>
        </w:rPr>
        <w:t>This report is due to CSWS by September 30</w:t>
      </w:r>
      <w:r w:rsidR="003E5262" w:rsidRPr="00165965">
        <w:rPr>
          <w:rFonts w:ascii="KievitPro-Regular" w:hAnsi="KievitPro-Regular"/>
        </w:rPr>
        <w:t xml:space="preserve"> </w:t>
      </w:r>
      <w:r w:rsidR="00520CBA" w:rsidRPr="00165965">
        <w:rPr>
          <w:rFonts w:ascii="KievitPro-Regular" w:hAnsi="KievitPro-Regular"/>
        </w:rPr>
        <w:t xml:space="preserve">(three months from the end of the grant period). </w:t>
      </w:r>
      <w:r w:rsidR="00520CBA" w:rsidRPr="00165965">
        <w:rPr>
          <w:rFonts w:ascii="KievitPro-Regular" w:hAnsi="KievitPro-Regular"/>
          <w:b/>
          <w:bCs/>
        </w:rPr>
        <w:t>Failure to submit final reports will result in ineligibility for future CSWS grants.</w:t>
      </w:r>
      <w:r w:rsidR="00520CBA" w:rsidRPr="00165965">
        <w:rPr>
          <w:rFonts w:ascii="KievitPro-Regular" w:hAnsi="KievitPro-Regular"/>
        </w:rPr>
        <w:t xml:space="preserve"> (Note: Writing an article for the </w:t>
      </w:r>
      <w:r w:rsidR="00520CBA" w:rsidRPr="00165965">
        <w:rPr>
          <w:rFonts w:ascii="KievitPro-Regular" w:hAnsi="KievitPro-Regular"/>
          <w:i/>
          <w:iCs/>
        </w:rPr>
        <w:t>Annual Review</w:t>
      </w:r>
      <w:r w:rsidR="00520CBA" w:rsidRPr="00165965">
        <w:rPr>
          <w:rFonts w:ascii="KievitPro-Regular" w:hAnsi="KievitPro-Regular"/>
        </w:rPr>
        <w:t xml:space="preserve"> does not </w:t>
      </w:r>
      <w:r w:rsidR="00862E25" w:rsidRPr="00165965">
        <w:rPr>
          <w:rFonts w:ascii="KievitPro-Regular" w:hAnsi="KievitPro-Regular"/>
        </w:rPr>
        <w:t>fulfill this obligation</w:t>
      </w:r>
      <w:r w:rsidR="00520CBA" w:rsidRPr="00165965">
        <w:rPr>
          <w:rFonts w:ascii="KievitPro-Regular" w:hAnsi="KievitPro-Regular"/>
        </w:rPr>
        <w:t xml:space="preserve">, though your </w:t>
      </w:r>
      <w:r w:rsidR="00862E25" w:rsidRPr="00165965">
        <w:rPr>
          <w:rFonts w:ascii="KievitPro-Regular" w:hAnsi="KievitPro-Regular"/>
        </w:rPr>
        <w:t>report</w:t>
      </w:r>
      <w:r w:rsidR="00520CBA" w:rsidRPr="00165965">
        <w:rPr>
          <w:rFonts w:ascii="KievitPro-Regular" w:hAnsi="KievitPro-Regular"/>
        </w:rPr>
        <w:t xml:space="preserve"> may be adapted from an article.)</w:t>
      </w:r>
    </w:p>
    <w:p w14:paraId="7A80F485" w14:textId="77777777" w:rsidR="00D917D4" w:rsidRPr="00165965" w:rsidRDefault="00D917D4" w:rsidP="00D917D4">
      <w:pPr>
        <w:pStyle w:val="ListParagraph"/>
        <w:ind w:left="0"/>
        <w:rPr>
          <w:rFonts w:ascii="KievitPro-Bold" w:hAnsi="KievitPro-Bold"/>
        </w:rPr>
      </w:pPr>
    </w:p>
    <w:p w14:paraId="40317DB0" w14:textId="4C079048" w:rsidR="00D917D4" w:rsidRPr="00165965" w:rsidRDefault="00D917D4" w:rsidP="00D917D4">
      <w:pPr>
        <w:pStyle w:val="ListParagraph"/>
        <w:numPr>
          <w:ilvl w:val="0"/>
          <w:numId w:val="20"/>
        </w:numPr>
        <w:rPr>
          <w:rFonts w:ascii="KievitPro-Bold" w:hAnsi="KievitPro-Bold"/>
        </w:rPr>
      </w:pPr>
      <w:r w:rsidRPr="00165965">
        <w:rPr>
          <w:rFonts w:ascii="KievitPro-Regular" w:hAnsi="KievitPro-Regular"/>
          <w:b/>
          <w:bCs/>
        </w:rPr>
        <w:t xml:space="preserve">Share </w:t>
      </w:r>
      <w:r w:rsidR="00412FDF" w:rsidRPr="00165965">
        <w:rPr>
          <w:rFonts w:ascii="KievitPro-Regular" w:hAnsi="KievitPro-Regular"/>
          <w:b/>
          <w:bCs/>
        </w:rPr>
        <w:t>Y</w:t>
      </w:r>
      <w:r w:rsidRPr="00165965">
        <w:rPr>
          <w:rFonts w:ascii="KievitPro-Regular" w:hAnsi="KievitPro-Regular"/>
          <w:b/>
          <w:bCs/>
        </w:rPr>
        <w:t xml:space="preserve">our </w:t>
      </w:r>
      <w:r w:rsidR="00412FDF" w:rsidRPr="00165965">
        <w:rPr>
          <w:rFonts w:ascii="KievitPro-Regular" w:hAnsi="KievitPro-Regular"/>
          <w:b/>
          <w:bCs/>
        </w:rPr>
        <w:t>R</w:t>
      </w:r>
      <w:r w:rsidRPr="00165965">
        <w:rPr>
          <w:rFonts w:ascii="KievitPro-Regular" w:hAnsi="KievitPro-Regular"/>
          <w:b/>
          <w:bCs/>
        </w:rPr>
        <w:t>esearch</w:t>
      </w:r>
      <w:r w:rsidR="00486D04" w:rsidRPr="00165965">
        <w:rPr>
          <w:rFonts w:ascii="KievitPro-Regular" w:hAnsi="KievitPro-Regular"/>
        </w:rPr>
        <w:t>:</w:t>
      </w:r>
      <w:r w:rsidR="00520CBA" w:rsidRPr="00165965">
        <w:rPr>
          <w:rFonts w:ascii="KievitPro-Regular" w:hAnsi="KievitPro-Regular"/>
        </w:rPr>
        <w:t xml:space="preserve"> You may be asked to do this by giving a presentation at CSWS</w:t>
      </w:r>
      <w:r w:rsidR="00862E25" w:rsidRPr="00165965">
        <w:rPr>
          <w:rFonts w:ascii="KievitPro-Regular" w:hAnsi="KievitPro-Regular"/>
        </w:rPr>
        <w:t>,</w:t>
      </w:r>
      <w:r w:rsidR="00520CBA" w:rsidRPr="00165965">
        <w:rPr>
          <w:rFonts w:ascii="KievitPro-Regular" w:hAnsi="KievitPro-Regular"/>
        </w:rPr>
        <w:t xml:space="preserve"> </w:t>
      </w:r>
      <w:r w:rsidR="00862E25" w:rsidRPr="00165965">
        <w:rPr>
          <w:rFonts w:ascii="KievitPro-Regular" w:hAnsi="KievitPro-Regular"/>
        </w:rPr>
        <w:t xml:space="preserve">attending a grants information session, </w:t>
      </w:r>
      <w:r w:rsidR="00520CBA" w:rsidRPr="00165965">
        <w:rPr>
          <w:rFonts w:ascii="KievitPro-Regular" w:hAnsi="KievitPro-Regular"/>
        </w:rPr>
        <w:t>presenting your research in another format</w:t>
      </w:r>
      <w:r w:rsidR="00862E25" w:rsidRPr="00165965">
        <w:rPr>
          <w:rFonts w:ascii="KievitPro-Regular" w:hAnsi="KievitPro-Regular"/>
        </w:rPr>
        <w:t>,</w:t>
      </w:r>
      <w:r w:rsidR="00520CBA" w:rsidRPr="00165965">
        <w:rPr>
          <w:rFonts w:ascii="KievitPro-Regular" w:hAnsi="KievitPro-Regular"/>
        </w:rPr>
        <w:t xml:space="preserve"> </w:t>
      </w:r>
      <w:r w:rsidR="00862E25" w:rsidRPr="00165965">
        <w:rPr>
          <w:rFonts w:ascii="KievitPro-Regular" w:hAnsi="KievitPro-Regular"/>
        </w:rPr>
        <w:t>and/</w:t>
      </w:r>
      <w:r w:rsidR="00520CBA" w:rsidRPr="00165965">
        <w:rPr>
          <w:rFonts w:ascii="KievitPro-Regular" w:hAnsi="KievitPro-Regular"/>
        </w:rPr>
        <w:t xml:space="preserve">or contributing to CSWS research publications (such as </w:t>
      </w:r>
      <w:r w:rsidR="00520CBA" w:rsidRPr="00165965">
        <w:rPr>
          <w:rFonts w:ascii="KievitPro-Italic" w:hAnsi="KievitPro-Italic"/>
          <w:i/>
          <w:iCs/>
        </w:rPr>
        <w:t>Research Matters</w:t>
      </w:r>
      <w:r w:rsidR="00520CBA" w:rsidRPr="00165965">
        <w:rPr>
          <w:rFonts w:ascii="KievitPro-Regular" w:hAnsi="KievitPro-Regular"/>
        </w:rPr>
        <w:t xml:space="preserve"> or the </w:t>
      </w:r>
      <w:r w:rsidR="00520CBA" w:rsidRPr="00165965">
        <w:rPr>
          <w:rFonts w:ascii="KievitPro-Italic" w:hAnsi="KievitPro-Italic"/>
          <w:i/>
          <w:iCs/>
        </w:rPr>
        <w:t>CSWS Annual Review</w:t>
      </w:r>
      <w:r w:rsidR="00520CBA" w:rsidRPr="00165965">
        <w:rPr>
          <w:rFonts w:ascii="KievitPro-Regular" w:hAnsi="KievitPro-Regular"/>
        </w:rPr>
        <w:t>) at some point within a three-year period.</w:t>
      </w:r>
    </w:p>
    <w:p w14:paraId="45AFAE04" w14:textId="77777777" w:rsidR="00D917D4" w:rsidRPr="00165965" w:rsidRDefault="00D917D4" w:rsidP="00D917D4">
      <w:pPr>
        <w:rPr>
          <w:rFonts w:ascii="KievitPro-Bold" w:hAnsi="KievitPro-Bold"/>
        </w:rPr>
      </w:pPr>
    </w:p>
    <w:p w14:paraId="59A9A84D" w14:textId="4E8675E3" w:rsidR="00862E25" w:rsidRPr="00165965" w:rsidRDefault="00D917D4" w:rsidP="007B4EB8">
      <w:pPr>
        <w:pStyle w:val="ListParagraph"/>
        <w:numPr>
          <w:ilvl w:val="0"/>
          <w:numId w:val="20"/>
        </w:numPr>
        <w:rPr>
          <w:rFonts w:ascii="KievitPro-Bold" w:hAnsi="KievitPro-Bold"/>
        </w:rPr>
      </w:pPr>
      <w:r w:rsidRPr="00165965">
        <w:rPr>
          <w:rFonts w:ascii="KievitPro-Regular" w:hAnsi="KievitPro-Regular"/>
          <w:b/>
          <w:bCs/>
        </w:rPr>
        <w:lastRenderedPageBreak/>
        <w:t xml:space="preserve">Acknowledge CSWS and </w:t>
      </w:r>
      <w:r w:rsidR="00412FDF" w:rsidRPr="00165965">
        <w:rPr>
          <w:rFonts w:ascii="KievitPro-Regular" w:hAnsi="KievitPro-Regular"/>
          <w:b/>
          <w:bCs/>
        </w:rPr>
        <w:t>F</w:t>
      </w:r>
      <w:r w:rsidRPr="00165965">
        <w:rPr>
          <w:rFonts w:ascii="KievitPro-Regular" w:hAnsi="KievitPro-Regular"/>
          <w:b/>
          <w:bCs/>
        </w:rPr>
        <w:t>ollow-up</w:t>
      </w:r>
      <w:r w:rsidR="00486D04" w:rsidRPr="00165965">
        <w:rPr>
          <w:rFonts w:ascii="KievitPro-Regular" w:hAnsi="KievitPro-Regular"/>
          <w:b/>
          <w:bCs/>
        </w:rPr>
        <w:t>:</w:t>
      </w:r>
      <w:r w:rsidRPr="00165965">
        <w:rPr>
          <w:rFonts w:ascii="KievitPro-Regular" w:hAnsi="KievitPro-Regular"/>
        </w:rPr>
        <w:t xml:space="preserve"> </w:t>
      </w:r>
      <w:r w:rsidR="00862E25" w:rsidRPr="00165965">
        <w:rPr>
          <w:rFonts w:ascii="KievitPro-Regular" w:hAnsi="KievitPro-Regular"/>
        </w:rPr>
        <w:t xml:space="preserve">Tracking the outcomes and impacts of CSWS funded research is very important to our mission. </w:t>
      </w:r>
      <w:hyperlink r:id="rId10" w:history="1">
        <w:r w:rsidRPr="00F925E1">
          <w:rPr>
            <w:rStyle w:val="Hyperlink"/>
            <w:rFonts w:ascii="KievitPro-Regular" w:hAnsi="KievitPro-Regular"/>
          </w:rPr>
          <w:t>Notify CSWS</w:t>
        </w:r>
      </w:hyperlink>
      <w:r w:rsidRPr="00165965">
        <w:rPr>
          <w:rFonts w:ascii="KievitPro-Regular" w:hAnsi="KievitPro-Regular"/>
        </w:rPr>
        <w:t xml:space="preserve"> about any </w:t>
      </w:r>
      <w:r w:rsidR="00862E25" w:rsidRPr="00165965">
        <w:rPr>
          <w:rFonts w:ascii="KievitPro-Regular" w:hAnsi="KievitPro-Regular"/>
        </w:rPr>
        <w:t xml:space="preserve">conference presentations; academic, popular, or creative publications in any format; additional project </w:t>
      </w:r>
      <w:r w:rsidRPr="00165965">
        <w:rPr>
          <w:rFonts w:ascii="KievitPro-Regular" w:hAnsi="KievitPro-Regular"/>
        </w:rPr>
        <w:t>grants</w:t>
      </w:r>
      <w:r w:rsidR="00862E25" w:rsidRPr="00165965">
        <w:rPr>
          <w:rFonts w:ascii="KievitPro-Regular" w:hAnsi="KievitPro-Regular"/>
        </w:rPr>
        <w:t xml:space="preserve"> and job opportunities; and any other outcomes</w:t>
      </w:r>
      <w:r w:rsidRPr="00165965">
        <w:rPr>
          <w:rFonts w:ascii="KievitPro-Regular" w:hAnsi="KievitPro-Regular"/>
        </w:rPr>
        <w:t xml:space="preserve"> that result from CSWS funded research</w:t>
      </w:r>
      <w:r w:rsidR="00F925E1">
        <w:rPr>
          <w:rFonts w:ascii="KievitPro-Regular" w:hAnsi="KievitPro-Regular"/>
        </w:rPr>
        <w:t xml:space="preserve">. </w:t>
      </w:r>
      <w:r w:rsidRPr="00165965">
        <w:rPr>
          <w:rFonts w:ascii="KievitPro-Regular" w:hAnsi="KievitPro-Regular"/>
        </w:rPr>
        <w:t xml:space="preserve">In addition, acknowledge CSWS support in all </w:t>
      </w:r>
      <w:r w:rsidR="00862E25" w:rsidRPr="00165965">
        <w:rPr>
          <w:rFonts w:ascii="KievitPro-Regular" w:hAnsi="KievitPro-Regular"/>
        </w:rPr>
        <w:t xml:space="preserve">presentations, </w:t>
      </w:r>
      <w:r w:rsidRPr="00165965">
        <w:rPr>
          <w:rFonts w:ascii="KievitPro-Regular" w:hAnsi="KievitPro-Regular"/>
        </w:rPr>
        <w:t>publications</w:t>
      </w:r>
      <w:r w:rsidR="00862E25" w:rsidRPr="00165965">
        <w:rPr>
          <w:rFonts w:ascii="KievitPro-Regular" w:hAnsi="KievitPro-Regular"/>
        </w:rPr>
        <w:t>,</w:t>
      </w:r>
      <w:r w:rsidRPr="00165965">
        <w:rPr>
          <w:rFonts w:ascii="KievitPro-Regular" w:hAnsi="KievitPro-Regular"/>
        </w:rPr>
        <w:t xml:space="preserve"> and promotional materials</w:t>
      </w:r>
      <w:r w:rsidR="00862E25" w:rsidRPr="00165965">
        <w:rPr>
          <w:rFonts w:ascii="KievitPro-Regular" w:hAnsi="KievitPro-Regular"/>
        </w:rPr>
        <w:t>—</w:t>
      </w:r>
      <w:r w:rsidRPr="00165965">
        <w:rPr>
          <w:rFonts w:ascii="KievitPro-Regular" w:hAnsi="KievitPro-Regular"/>
        </w:rPr>
        <w:t>including web publications and web sites, videos, and/or creative work</w:t>
      </w:r>
      <w:r w:rsidR="00862E25" w:rsidRPr="00165965">
        <w:rPr>
          <w:rFonts w:ascii="KievitPro-Regular" w:hAnsi="KievitPro-Regular"/>
        </w:rPr>
        <w:t>—</w:t>
      </w:r>
      <w:r w:rsidRPr="00165965">
        <w:rPr>
          <w:rFonts w:ascii="KievitPro-Regular" w:hAnsi="KievitPro-Regular"/>
        </w:rPr>
        <w:t xml:space="preserve">resulting from this grant. </w:t>
      </w:r>
      <w:r w:rsidRPr="00165965">
        <w:rPr>
          <w:rFonts w:ascii="KievitPro-Regular" w:hAnsi="KievitPro-Regular"/>
        </w:rPr>
        <w:br/>
      </w:r>
      <w:r w:rsidR="007B4EB8" w:rsidRPr="00165965">
        <w:rPr>
          <w:rFonts w:ascii="KievitPro-Regular" w:hAnsi="KievitPro-Regular"/>
          <w:b/>
        </w:rPr>
        <w:t xml:space="preserve">  </w:t>
      </w:r>
    </w:p>
    <w:p w14:paraId="0AB9D122" w14:textId="7BF017E5" w:rsidR="00862E25" w:rsidRPr="00165965" w:rsidRDefault="00862E25" w:rsidP="00862E25">
      <w:pPr>
        <w:rPr>
          <w:rFonts w:ascii="KievitPro-Bold" w:hAnsi="KievitPro-Bold"/>
          <w:b/>
          <w:bCs/>
          <w:caps/>
        </w:rPr>
      </w:pPr>
      <w:r w:rsidRPr="00165965">
        <w:rPr>
          <w:rFonts w:ascii="KievitPro-Bold" w:hAnsi="KievitPro-Bold"/>
          <w:b/>
          <w:bCs/>
          <w:caps/>
        </w:rPr>
        <w:t>E. Graduate writing Fellowship Award Conditions and obligations</w:t>
      </w:r>
    </w:p>
    <w:p w14:paraId="1598A952" w14:textId="77777777" w:rsidR="00862E25" w:rsidRPr="00165965" w:rsidRDefault="00862E25" w:rsidP="00862E25">
      <w:pPr>
        <w:rPr>
          <w:rFonts w:ascii="KievitPro-Regular" w:hAnsi="KievitPro-Regular"/>
          <w:sz w:val="12"/>
          <w:szCs w:val="12"/>
        </w:rPr>
      </w:pPr>
      <w:r w:rsidRPr="00165965">
        <w:rPr>
          <w:rFonts w:ascii="KievitPro-Regular" w:hAnsi="KievitPro-Regular"/>
          <w:sz w:val="12"/>
          <w:szCs w:val="12"/>
        </w:rPr>
        <w:t xml:space="preserve"> </w:t>
      </w:r>
    </w:p>
    <w:p w14:paraId="1CA46976" w14:textId="1F1DDB59" w:rsidR="00862E25" w:rsidRPr="00165965" w:rsidRDefault="00862E25" w:rsidP="00862E25">
      <w:pPr>
        <w:pStyle w:val="ListParagraph"/>
        <w:numPr>
          <w:ilvl w:val="0"/>
          <w:numId w:val="19"/>
        </w:numPr>
        <w:rPr>
          <w:rFonts w:ascii="KievitPro-Regular" w:hAnsi="KievitPro-Regular"/>
        </w:rPr>
      </w:pPr>
      <w:r w:rsidRPr="00165965">
        <w:rPr>
          <w:rFonts w:ascii="KievitPro-Bold" w:hAnsi="KievitPro-Bold"/>
          <w:b/>
          <w:bCs/>
        </w:rPr>
        <w:t>Funded Amount:</w:t>
      </w:r>
      <w:r w:rsidRPr="00165965">
        <w:rPr>
          <w:rFonts w:ascii="KievitPro-Regular" w:hAnsi="KievitPro-Regular"/>
          <w:b/>
        </w:rPr>
        <w:t xml:space="preserve"> </w:t>
      </w:r>
      <w:r w:rsidRPr="00165965">
        <w:rPr>
          <w:rFonts w:ascii="KievitPro-Regular" w:hAnsi="KievitPro-Regular"/>
        </w:rPr>
        <w:t xml:space="preserve">$3,000. </w:t>
      </w:r>
      <w:r w:rsidRPr="00165965">
        <w:rPr>
          <w:rFonts w:ascii="KievitPro-Regular" w:hAnsi="KievitPro-Regular"/>
        </w:rPr>
        <w:br/>
      </w:r>
    </w:p>
    <w:p w14:paraId="6A6E8FF5" w14:textId="5785C1A6" w:rsidR="00862E25" w:rsidRPr="00165965" w:rsidRDefault="00862E25" w:rsidP="00862E25">
      <w:pPr>
        <w:pStyle w:val="ListParagraph"/>
        <w:numPr>
          <w:ilvl w:val="0"/>
          <w:numId w:val="19"/>
        </w:numPr>
        <w:rPr>
          <w:rFonts w:ascii="KievitPro-Regular" w:hAnsi="KievitPro-Regular"/>
        </w:rPr>
      </w:pPr>
      <w:r w:rsidRPr="00165965">
        <w:rPr>
          <w:rFonts w:ascii="KievitPro-Bold" w:hAnsi="KievitPro-Bold"/>
          <w:b/>
          <w:bCs/>
        </w:rPr>
        <w:t>Disbursal of Funds:</w:t>
      </w:r>
      <w:r w:rsidRPr="00165965">
        <w:rPr>
          <w:rFonts w:ascii="KievitPro-Regular" w:hAnsi="KievitPro-Regular"/>
        </w:rPr>
        <w:t xml:space="preserve"> </w:t>
      </w:r>
      <w:r w:rsidR="00EC49CE" w:rsidRPr="00165965">
        <w:rPr>
          <w:rFonts w:ascii="KievitPro-Regular" w:hAnsi="KievitPro-Regular"/>
        </w:rPr>
        <w:t xml:space="preserve">The CSWS </w:t>
      </w:r>
      <w:r w:rsidR="00A5211C" w:rsidRPr="00165965">
        <w:rPr>
          <w:rFonts w:ascii="KievitPro-Regular" w:hAnsi="KievitPro-Regular"/>
        </w:rPr>
        <w:t xml:space="preserve">Graduate Writing Fellowship funds </w:t>
      </w:r>
      <w:r w:rsidR="00EC49CE" w:rsidRPr="00165965">
        <w:rPr>
          <w:rFonts w:ascii="KievitPro-Regular" w:hAnsi="KievitPro-Regular"/>
        </w:rPr>
        <w:t>will be</w:t>
      </w:r>
      <w:r w:rsidR="00A5211C" w:rsidRPr="00165965">
        <w:rPr>
          <w:rFonts w:ascii="KievitPro-Regular" w:hAnsi="KievitPro-Regular"/>
        </w:rPr>
        <w:t xml:space="preserve"> available four to six weeks after the start of the fiscal year (July 1, 2024). </w:t>
      </w:r>
      <w:r w:rsidRPr="00165965">
        <w:rPr>
          <w:rFonts w:ascii="KievitPro-Regular" w:hAnsi="KievitPro-Regular"/>
        </w:rPr>
        <w:t xml:space="preserve">All funds will be disbursed to the recipient’s </w:t>
      </w:r>
      <w:proofErr w:type="spellStart"/>
      <w:r w:rsidRPr="00165965">
        <w:rPr>
          <w:rFonts w:ascii="KievitPro-Regular" w:hAnsi="KievitPro-Regular"/>
        </w:rPr>
        <w:t>DuckWeb</w:t>
      </w:r>
      <w:proofErr w:type="spellEnd"/>
      <w:r w:rsidRPr="00165965">
        <w:rPr>
          <w:rFonts w:ascii="KievitPro-Regular" w:hAnsi="KievitPro-Regular"/>
        </w:rPr>
        <w:t xml:space="preserve"> account. The earliest recipients can receive </w:t>
      </w:r>
      <w:r w:rsidR="00A5211C" w:rsidRPr="00165965">
        <w:rPr>
          <w:rFonts w:ascii="KievitPro-Regular" w:hAnsi="KievitPro-Regular"/>
        </w:rPr>
        <w:t xml:space="preserve">summer </w:t>
      </w:r>
      <w:r w:rsidRPr="00165965">
        <w:rPr>
          <w:rFonts w:ascii="KievitPro-Regular" w:hAnsi="KievitPro-Regular"/>
        </w:rPr>
        <w:t xml:space="preserve">award funds is August 1. Please allow 7 to 10 business days for funds to post to your </w:t>
      </w:r>
      <w:r w:rsidR="00F925E1">
        <w:rPr>
          <w:rFonts w:ascii="KievitPro-Regular" w:hAnsi="KievitPro-Regular"/>
        </w:rPr>
        <w:t xml:space="preserve">student </w:t>
      </w:r>
      <w:r w:rsidRPr="00165965">
        <w:rPr>
          <w:rFonts w:ascii="KievitPro-Regular" w:hAnsi="KievitPro-Regular"/>
        </w:rPr>
        <w:t xml:space="preserve">account. </w:t>
      </w:r>
      <w:r w:rsidRPr="00165965">
        <w:rPr>
          <w:rFonts w:ascii="KievitPro-Regular" w:hAnsi="KievitPro-Regular"/>
        </w:rPr>
        <w:br/>
      </w:r>
    </w:p>
    <w:p w14:paraId="2E959DC5" w14:textId="33C94DF5" w:rsidR="00862E25" w:rsidRPr="00165965" w:rsidRDefault="00862E25" w:rsidP="00862E25">
      <w:pPr>
        <w:pStyle w:val="ListParagraph"/>
        <w:numPr>
          <w:ilvl w:val="0"/>
          <w:numId w:val="19"/>
        </w:numPr>
        <w:rPr>
          <w:rFonts w:ascii="KievitPro-Regular" w:hAnsi="KievitPro-Regular"/>
        </w:rPr>
      </w:pPr>
      <w:r w:rsidRPr="00165965">
        <w:rPr>
          <w:rFonts w:ascii="KievitPro-Bold" w:hAnsi="KievitPro-Bold"/>
          <w:b/>
          <w:bCs/>
        </w:rPr>
        <w:t>IRB Approval:</w:t>
      </w:r>
      <w:r w:rsidRPr="00165965">
        <w:rPr>
          <w:rFonts w:ascii="KievitPro-Regular" w:hAnsi="KievitPro-Regular"/>
        </w:rPr>
        <w:t xml:space="preserve"> If the proposed research involves human subjects, funds will be disbursed after IRB approval is obtained. The recipient is responsible for obtaining approval from the UO Committee for the Protection of Human Subjects/Institutional Review Board. Contact the Office for Responsible Conduct of Research, Suite 105, Riverfront Research Park, 1600 Millrace Dr., or call (541) 346-2510. No funds will be transferred until the award recipient has received approval and the IRB letter has been submitted to </w:t>
      </w:r>
      <w:hyperlink r:id="rId11" w:history="1">
        <w:r w:rsidR="008B39C3" w:rsidRPr="00165965">
          <w:rPr>
            <w:rStyle w:val="Hyperlink"/>
            <w:rFonts w:ascii="KievitPro-Regular" w:hAnsi="KievitPro-Regular"/>
          </w:rPr>
          <w:t>cswsgrants@uoregon.edu</w:t>
        </w:r>
      </w:hyperlink>
      <w:r w:rsidR="008B39C3" w:rsidRPr="00165965">
        <w:rPr>
          <w:rFonts w:ascii="KievitPro-Regular" w:hAnsi="KievitPro-Regular"/>
        </w:rPr>
        <w:t>.</w:t>
      </w:r>
      <w:r w:rsidRPr="00165965">
        <w:rPr>
          <w:rFonts w:ascii="KievitPro-Regular" w:hAnsi="KievitPro-Regular"/>
        </w:rPr>
        <w:br/>
      </w:r>
    </w:p>
    <w:p w14:paraId="3CD25A65" w14:textId="106C4FDE" w:rsidR="00862E25" w:rsidRPr="00165965" w:rsidRDefault="00862E25" w:rsidP="00862E25">
      <w:pPr>
        <w:pStyle w:val="ListParagraph"/>
        <w:numPr>
          <w:ilvl w:val="0"/>
          <w:numId w:val="19"/>
        </w:numPr>
        <w:rPr>
          <w:rFonts w:ascii="KievitPro-Regular" w:hAnsi="KievitPro-Regular"/>
        </w:rPr>
      </w:pPr>
      <w:r w:rsidRPr="00165965">
        <w:rPr>
          <w:rFonts w:ascii="KievitPro-Bold" w:hAnsi="KievitPro-Bold"/>
          <w:b/>
          <w:bCs/>
        </w:rPr>
        <w:t>Note for Graduate Students with Financial Aid:</w:t>
      </w:r>
      <w:r w:rsidRPr="00165965">
        <w:rPr>
          <w:rFonts w:ascii="KievitPro-Regular" w:hAnsi="KievitPro-Regular"/>
        </w:rPr>
        <w:t xml:space="preserve"> Receiving this award may reduce your financial aid award. Please contact the Office of Financial Aid prior to applying for this support for information. </w:t>
      </w:r>
      <w:r w:rsidRPr="00165965">
        <w:rPr>
          <w:rFonts w:ascii="KievitPro-Regular" w:hAnsi="KievitPro-Regular"/>
        </w:rPr>
        <w:br/>
      </w:r>
    </w:p>
    <w:p w14:paraId="32054D1E" w14:textId="0915FC7E" w:rsidR="00862E25" w:rsidRPr="00165965" w:rsidRDefault="00862E25" w:rsidP="00862E25">
      <w:pPr>
        <w:pStyle w:val="ListParagraph"/>
        <w:numPr>
          <w:ilvl w:val="0"/>
          <w:numId w:val="19"/>
        </w:numPr>
        <w:rPr>
          <w:rFonts w:ascii="KievitPro-Regular" w:hAnsi="KievitPro-Regular"/>
        </w:rPr>
      </w:pPr>
      <w:r w:rsidRPr="00165965">
        <w:rPr>
          <w:rFonts w:ascii="KievitPro-Regular" w:hAnsi="KievitPro-Regular"/>
          <w:b/>
          <w:bCs/>
        </w:rPr>
        <w:t>Use of Funds:</w:t>
      </w:r>
      <w:r w:rsidRPr="00165965">
        <w:rPr>
          <w:rFonts w:ascii="KievitPro-Regular" w:hAnsi="KievitPro-Regular"/>
        </w:rPr>
        <w:t xml:space="preserve"> Please refer to Part C above.</w:t>
      </w:r>
      <w:r w:rsidRPr="00165965">
        <w:rPr>
          <w:rFonts w:ascii="KievitPro-Regular" w:hAnsi="KievitPro-Regular"/>
        </w:rPr>
        <w:br/>
      </w:r>
    </w:p>
    <w:p w14:paraId="4A5AD60A" w14:textId="40BAD5D6" w:rsidR="00862E25" w:rsidRPr="00165965" w:rsidRDefault="00862E25" w:rsidP="00862E25">
      <w:pPr>
        <w:pStyle w:val="ListParagraph"/>
        <w:numPr>
          <w:ilvl w:val="0"/>
          <w:numId w:val="19"/>
        </w:numPr>
        <w:rPr>
          <w:rFonts w:ascii="KievitPro-Regular" w:hAnsi="KievitPro-Regular"/>
        </w:rPr>
      </w:pPr>
      <w:r w:rsidRPr="00165965">
        <w:rPr>
          <w:rFonts w:ascii="KievitPro-Regular" w:hAnsi="KievitPro-Regular"/>
          <w:b/>
          <w:bCs/>
        </w:rPr>
        <w:t>Post-award Obligations:</w:t>
      </w:r>
      <w:r w:rsidRPr="00165965">
        <w:rPr>
          <w:rFonts w:ascii="KievitPro-Regular" w:hAnsi="KievitPro-Regular"/>
        </w:rPr>
        <w:t xml:space="preserve"> Please refer to Part D above.</w:t>
      </w:r>
    </w:p>
    <w:p w14:paraId="11FF5057" w14:textId="77777777" w:rsidR="00862E25" w:rsidRPr="00165965" w:rsidRDefault="00862E25" w:rsidP="007B4EB8">
      <w:pPr>
        <w:rPr>
          <w:rFonts w:ascii="KievitPro-Regular" w:hAnsi="KievitPro-Regular"/>
        </w:rPr>
      </w:pPr>
    </w:p>
    <w:p w14:paraId="61B349B1" w14:textId="77777777" w:rsidR="00412FDF" w:rsidRPr="00165965" w:rsidRDefault="00412FDF" w:rsidP="007B4EB8">
      <w:pPr>
        <w:rPr>
          <w:rFonts w:ascii="KievitPro-Bold" w:hAnsi="KievitPro-Bold"/>
          <w:b/>
          <w:bCs/>
          <w:caps/>
        </w:rPr>
      </w:pPr>
    </w:p>
    <w:p w14:paraId="4B00DDBC" w14:textId="1C541B98" w:rsidR="007B4EB8" w:rsidRPr="00165965" w:rsidRDefault="00862E25" w:rsidP="007B4EB8">
      <w:pPr>
        <w:rPr>
          <w:rFonts w:ascii="KievitPro-Bold" w:hAnsi="KievitPro-Bold"/>
          <w:b/>
          <w:bCs/>
          <w:caps/>
        </w:rPr>
      </w:pPr>
      <w:r w:rsidRPr="00165965">
        <w:rPr>
          <w:rFonts w:ascii="KievitPro-Bold" w:hAnsi="KievitPro-Bold"/>
          <w:b/>
          <w:bCs/>
          <w:caps/>
        </w:rPr>
        <w:t xml:space="preserve">PART II: FELLOWSHIP APPLICATION </w:t>
      </w:r>
      <w:r w:rsidR="007B4EB8" w:rsidRPr="00165965">
        <w:rPr>
          <w:rFonts w:ascii="KievitPro-Bold" w:hAnsi="KievitPro-Bold"/>
          <w:b/>
          <w:bCs/>
          <w:caps/>
        </w:rPr>
        <w:t xml:space="preserve">Directions </w:t>
      </w:r>
    </w:p>
    <w:p w14:paraId="7B4751D4" w14:textId="77777777" w:rsidR="007B4EB8" w:rsidRPr="00165965" w:rsidRDefault="007B4EB8" w:rsidP="007B4EB8">
      <w:pPr>
        <w:rPr>
          <w:rFonts w:ascii="KievitPro-Regular" w:hAnsi="KievitPro-Regular"/>
          <w:sz w:val="12"/>
          <w:szCs w:val="12"/>
        </w:rPr>
      </w:pPr>
      <w:r w:rsidRPr="00165965">
        <w:rPr>
          <w:rFonts w:ascii="KievitPro-Regular" w:hAnsi="KievitPro-Regular"/>
          <w:sz w:val="12"/>
          <w:szCs w:val="12"/>
        </w:rPr>
        <w:t xml:space="preserve"> </w:t>
      </w:r>
    </w:p>
    <w:p w14:paraId="6D0ABE4E" w14:textId="13B61703" w:rsidR="0036302F" w:rsidRPr="00165965" w:rsidRDefault="00D266FB" w:rsidP="0036302F">
      <w:pPr>
        <w:rPr>
          <w:rFonts w:ascii="KievitPro-Regular" w:hAnsi="KievitPro-Regular"/>
        </w:rPr>
      </w:pPr>
      <w:r w:rsidRPr="00165965">
        <w:rPr>
          <w:rFonts w:ascii="KievitPro-Regular" w:hAnsi="KievitPro-Regular"/>
        </w:rPr>
        <w:t>A c</w:t>
      </w:r>
      <w:r w:rsidR="0036302F" w:rsidRPr="00165965">
        <w:rPr>
          <w:rFonts w:ascii="KievitPro-Regular" w:hAnsi="KievitPro-Regular"/>
        </w:rPr>
        <w:t>omplete fellowship application consist</w:t>
      </w:r>
      <w:r w:rsidRPr="00165965">
        <w:rPr>
          <w:rFonts w:ascii="KievitPro-Regular" w:hAnsi="KievitPro-Regular"/>
        </w:rPr>
        <w:t>s</w:t>
      </w:r>
      <w:r w:rsidR="0036302F" w:rsidRPr="00165965">
        <w:rPr>
          <w:rFonts w:ascii="KievitPro-Regular" w:hAnsi="KievitPro-Regular"/>
        </w:rPr>
        <w:t xml:space="preserve"> of the following components: an online application form, </w:t>
      </w:r>
      <w:r w:rsidR="00676D3F" w:rsidRPr="00165965">
        <w:rPr>
          <w:rFonts w:ascii="KievitPro-Regular" w:hAnsi="KievitPro-Regular"/>
        </w:rPr>
        <w:t>all required sections of the</w:t>
      </w:r>
      <w:r w:rsidR="0036302F" w:rsidRPr="00165965">
        <w:rPr>
          <w:rFonts w:ascii="KievitPro-Regular" w:hAnsi="KievitPro-Regular"/>
        </w:rPr>
        <w:t xml:space="preserve"> proposal narrative, an unofficial UO transcript, and two letters of support. Failure to follow these application directions in full may result in disqualification.</w:t>
      </w:r>
    </w:p>
    <w:p w14:paraId="5033A72D" w14:textId="77777777" w:rsidR="0036302F" w:rsidRPr="00165965" w:rsidRDefault="0036302F" w:rsidP="0036302F">
      <w:pPr>
        <w:rPr>
          <w:rFonts w:ascii="KievitPro-Regular" w:hAnsi="KievitPro-Regular"/>
        </w:rPr>
      </w:pPr>
    </w:p>
    <w:p w14:paraId="445076FB" w14:textId="58B91169" w:rsidR="0036302F" w:rsidRPr="00165965" w:rsidRDefault="0036302F" w:rsidP="001C43C5">
      <w:pPr>
        <w:rPr>
          <w:rFonts w:ascii="KievitPro-Regular" w:hAnsi="KievitPro-Regular"/>
          <w:b/>
          <w:bCs/>
        </w:rPr>
      </w:pPr>
      <w:r w:rsidRPr="00165965">
        <w:rPr>
          <w:rFonts w:ascii="KievitPro-Regular" w:hAnsi="KievitPro-Regular"/>
          <w:b/>
          <w:bCs/>
        </w:rPr>
        <w:t xml:space="preserve">A. </w:t>
      </w:r>
      <w:r w:rsidR="00D266FB" w:rsidRPr="00165965">
        <w:rPr>
          <w:rFonts w:ascii="KievitPro-Regular" w:hAnsi="KievitPro-Regular"/>
          <w:b/>
          <w:bCs/>
        </w:rPr>
        <w:t>APPLICANT INFORMATION</w:t>
      </w:r>
      <w:r w:rsidRPr="00165965">
        <w:rPr>
          <w:rFonts w:ascii="KievitPro-Regular" w:hAnsi="KievitPro-Regular"/>
          <w:b/>
          <w:bCs/>
        </w:rPr>
        <w:t xml:space="preserve"> FORM</w:t>
      </w:r>
      <w:r w:rsidRPr="00165965">
        <w:rPr>
          <w:rFonts w:ascii="KievitPro-Regular" w:hAnsi="KievitPro-Regular"/>
          <w:b/>
          <w:bCs/>
        </w:rPr>
        <w:br/>
      </w:r>
    </w:p>
    <w:p w14:paraId="74F94E33" w14:textId="5AC35C59" w:rsidR="00412FDF" w:rsidRPr="00165965" w:rsidRDefault="00D266FB" w:rsidP="00D266FB">
      <w:pPr>
        <w:ind w:left="720"/>
        <w:rPr>
          <w:rFonts w:ascii="KievitPro-Regular" w:hAnsi="KievitPro-Regular"/>
        </w:rPr>
      </w:pPr>
      <w:r w:rsidRPr="00165965">
        <w:rPr>
          <w:rFonts w:ascii="KievitPro-Regular" w:hAnsi="KievitPro-Regular"/>
        </w:rPr>
        <w:lastRenderedPageBreak/>
        <w:t xml:space="preserve">Complete the online Jane Grant Dissertation Fellowship </w:t>
      </w:r>
      <w:hyperlink r:id="rId12" w:history="1">
        <w:r w:rsidR="001E4271" w:rsidRPr="00165965">
          <w:rPr>
            <w:rStyle w:val="Hyperlink"/>
            <w:rFonts w:ascii="KievitPro-Regular" w:hAnsi="KievitPro-Regular"/>
          </w:rPr>
          <w:t>A</w:t>
        </w:r>
        <w:r w:rsidRPr="00165965">
          <w:rPr>
            <w:rStyle w:val="Hyperlink"/>
            <w:rFonts w:ascii="KievitPro-Regular" w:hAnsi="KievitPro-Regular"/>
          </w:rPr>
          <w:t xml:space="preserve">pplicant </w:t>
        </w:r>
        <w:r w:rsidR="001E4271" w:rsidRPr="00165965">
          <w:rPr>
            <w:rStyle w:val="Hyperlink"/>
            <w:rFonts w:ascii="KievitPro-Regular" w:hAnsi="KievitPro-Regular"/>
          </w:rPr>
          <w:t>I</w:t>
        </w:r>
        <w:r w:rsidRPr="00165965">
          <w:rPr>
            <w:rStyle w:val="Hyperlink"/>
            <w:rFonts w:ascii="KievitPro-Regular" w:hAnsi="KievitPro-Regular"/>
          </w:rPr>
          <w:t xml:space="preserve">nformation </w:t>
        </w:r>
        <w:r w:rsidR="001E4271" w:rsidRPr="00165965">
          <w:rPr>
            <w:rStyle w:val="Hyperlink"/>
            <w:rFonts w:ascii="KievitPro-Regular" w:hAnsi="KievitPro-Regular"/>
          </w:rPr>
          <w:t>F</w:t>
        </w:r>
        <w:r w:rsidRPr="00165965">
          <w:rPr>
            <w:rStyle w:val="Hyperlink"/>
            <w:rFonts w:ascii="KievitPro-Regular" w:hAnsi="KievitPro-Regular"/>
          </w:rPr>
          <w:t>orm</w:t>
        </w:r>
      </w:hyperlink>
      <w:r w:rsidRPr="00165965">
        <w:rPr>
          <w:rFonts w:ascii="KievitPro-Regular" w:hAnsi="KievitPro-Regular"/>
        </w:rPr>
        <w:t>. In addition, c</w:t>
      </w:r>
      <w:r w:rsidR="0036302F" w:rsidRPr="00165965">
        <w:rPr>
          <w:rFonts w:ascii="KievitPro-Regular" w:hAnsi="KievitPro-Regular"/>
        </w:rPr>
        <w:t xml:space="preserve">ombine all components </w:t>
      </w:r>
      <w:r w:rsidRPr="00165965">
        <w:rPr>
          <w:rFonts w:ascii="KievitPro-Regular" w:hAnsi="KievitPro-Regular"/>
        </w:rPr>
        <w:t>of the Proposal Narrative</w:t>
      </w:r>
      <w:r w:rsidR="00676D3F" w:rsidRPr="00165965">
        <w:rPr>
          <w:rFonts w:ascii="KievitPro-Regular" w:hAnsi="KievitPro-Regular"/>
        </w:rPr>
        <w:t xml:space="preserve"> below</w:t>
      </w:r>
      <w:r w:rsidRPr="00165965">
        <w:rPr>
          <w:rFonts w:ascii="KievitPro-Regular" w:hAnsi="KievitPro-Regular"/>
        </w:rPr>
        <w:t xml:space="preserve">, including the unofficial transcript, </w:t>
      </w:r>
      <w:r w:rsidR="0036302F" w:rsidRPr="00165965">
        <w:rPr>
          <w:rFonts w:ascii="KievitPro-Regular" w:hAnsi="KievitPro-Regular"/>
        </w:rPr>
        <w:t xml:space="preserve">into a single PDF file </w:t>
      </w:r>
      <w:r w:rsidRPr="00165965">
        <w:rPr>
          <w:rFonts w:ascii="KievitPro-Regular" w:hAnsi="KievitPro-Regular"/>
        </w:rPr>
        <w:t>and</w:t>
      </w:r>
      <w:r w:rsidR="0036302F" w:rsidRPr="00165965">
        <w:rPr>
          <w:rFonts w:ascii="KievitPro-Regular" w:hAnsi="KievitPro-Regular"/>
        </w:rPr>
        <w:t xml:space="preserve"> submit </w:t>
      </w:r>
      <w:r w:rsidRPr="00165965">
        <w:rPr>
          <w:rFonts w:ascii="KievitPro-Regular" w:hAnsi="KievitPro-Regular"/>
        </w:rPr>
        <w:t xml:space="preserve">it </w:t>
      </w:r>
      <w:r w:rsidR="0036302F" w:rsidRPr="00165965">
        <w:rPr>
          <w:rFonts w:ascii="KievitPro-Regular" w:hAnsi="KievitPro-Regular"/>
        </w:rPr>
        <w:t xml:space="preserve">with the </w:t>
      </w:r>
      <w:r w:rsidRPr="00165965">
        <w:rPr>
          <w:rFonts w:ascii="KievitPro-Regular" w:hAnsi="KievitPro-Regular"/>
        </w:rPr>
        <w:t>A</w:t>
      </w:r>
      <w:r w:rsidR="0036302F" w:rsidRPr="00165965">
        <w:rPr>
          <w:rFonts w:ascii="KievitPro-Regular" w:hAnsi="KievitPro-Regular"/>
        </w:rPr>
        <w:t>pplica</w:t>
      </w:r>
      <w:r w:rsidRPr="00165965">
        <w:rPr>
          <w:rFonts w:ascii="KievitPro-Regular" w:hAnsi="KievitPro-Regular"/>
        </w:rPr>
        <w:t>nt Information F</w:t>
      </w:r>
      <w:r w:rsidR="0036302F" w:rsidRPr="00165965">
        <w:rPr>
          <w:rFonts w:ascii="KievitPro-Regular" w:hAnsi="KievitPro-Regular"/>
        </w:rPr>
        <w:t xml:space="preserve">orm. </w:t>
      </w:r>
      <w:r w:rsidRPr="00165965">
        <w:rPr>
          <w:rFonts w:ascii="KievitPro-Regular" w:hAnsi="KievitPro-Regular"/>
        </w:rPr>
        <w:t xml:space="preserve">Be sure all aspects of the form are accurate and complete before submitting. The form cannot be amended once submitted. </w:t>
      </w:r>
    </w:p>
    <w:p w14:paraId="19E76E99" w14:textId="77777777" w:rsidR="00412FDF" w:rsidRPr="00165965" w:rsidRDefault="00412FDF" w:rsidP="001C43C5">
      <w:pPr>
        <w:rPr>
          <w:rFonts w:ascii="KievitPro-Regular" w:hAnsi="KievitPro-Regular"/>
        </w:rPr>
      </w:pPr>
    </w:p>
    <w:p w14:paraId="356A6891" w14:textId="1854E197" w:rsidR="00412FDF" w:rsidRPr="00165965" w:rsidRDefault="0036302F" w:rsidP="001C43C5">
      <w:pPr>
        <w:rPr>
          <w:rFonts w:ascii="KievitPro-Regular" w:hAnsi="KievitPro-Regular"/>
          <w:b/>
          <w:bCs/>
        </w:rPr>
      </w:pPr>
      <w:r w:rsidRPr="00165965">
        <w:rPr>
          <w:rFonts w:ascii="KievitPro-Regular" w:hAnsi="KievitPro-Regular"/>
          <w:b/>
          <w:bCs/>
        </w:rPr>
        <w:t>B</w:t>
      </w:r>
      <w:r w:rsidR="00412FDF" w:rsidRPr="00165965">
        <w:rPr>
          <w:rFonts w:ascii="KievitPro-Regular" w:hAnsi="KievitPro-Regular"/>
          <w:b/>
          <w:bCs/>
        </w:rPr>
        <w:t xml:space="preserve">. </w:t>
      </w:r>
      <w:r w:rsidRPr="00165965">
        <w:rPr>
          <w:rFonts w:ascii="KievitPro-Regular" w:hAnsi="KievitPro-Regular"/>
          <w:b/>
          <w:bCs/>
        </w:rPr>
        <w:t>PROPOSAL NARRATIVE</w:t>
      </w:r>
      <w:r w:rsidR="00412FDF" w:rsidRPr="00165965">
        <w:rPr>
          <w:rFonts w:ascii="KievitPro-Regular" w:hAnsi="KievitPro-Regular"/>
          <w:b/>
          <w:bCs/>
        </w:rPr>
        <w:t xml:space="preserve"> </w:t>
      </w:r>
    </w:p>
    <w:p w14:paraId="2C1C523E" w14:textId="77777777" w:rsidR="00412FDF" w:rsidRPr="00165965" w:rsidRDefault="00412FDF" w:rsidP="001C43C5">
      <w:pPr>
        <w:rPr>
          <w:rFonts w:ascii="KievitPro-Regular" w:hAnsi="KievitPro-Regular"/>
        </w:rPr>
      </w:pPr>
    </w:p>
    <w:p w14:paraId="2A2C9D09" w14:textId="13747F27" w:rsidR="00676D3F" w:rsidRPr="00165965" w:rsidRDefault="00676D3F" w:rsidP="00D266FB">
      <w:pPr>
        <w:ind w:left="360"/>
        <w:rPr>
          <w:rFonts w:ascii="KievitPro-Regular" w:hAnsi="KievitPro-Regular"/>
        </w:rPr>
      </w:pPr>
      <w:r w:rsidRPr="00165965">
        <w:rPr>
          <w:rFonts w:ascii="KievitPro-Regular" w:hAnsi="KievitPro-Regular"/>
        </w:rPr>
        <w:t xml:space="preserve">Please use </w:t>
      </w:r>
      <w:r w:rsidRPr="00165965">
        <w:rPr>
          <w:rFonts w:ascii="KievitPro-Regular" w:hAnsi="KievitPro-Regular"/>
          <w:b/>
          <w:bCs/>
        </w:rPr>
        <w:t>business format</w:t>
      </w:r>
      <w:r w:rsidRPr="00165965">
        <w:rPr>
          <w:rFonts w:ascii="KievitPro-Regular" w:hAnsi="KievitPro-Regular"/>
        </w:rPr>
        <w:t xml:space="preserve"> for the proposal narrative (i.e., single space paragraphs, double space between paragraphs, no paragraph indentations, include section headings) and put your name and contact information at the top of the first page. Combine all components of the proposal narrative, including your unofficial transcript, into a single PDF file.</w:t>
      </w:r>
    </w:p>
    <w:p w14:paraId="3A8DD1EA" w14:textId="77777777" w:rsidR="00676D3F" w:rsidRPr="00165965" w:rsidRDefault="00676D3F" w:rsidP="00D266FB">
      <w:pPr>
        <w:ind w:left="360"/>
        <w:rPr>
          <w:rFonts w:ascii="KievitPro-Regular" w:hAnsi="KievitPro-Regular"/>
        </w:rPr>
      </w:pPr>
    </w:p>
    <w:p w14:paraId="6A243C67" w14:textId="0C913AEA" w:rsidR="001C43C5" w:rsidRPr="00165965" w:rsidRDefault="00D266FB" w:rsidP="00D266FB">
      <w:pPr>
        <w:ind w:left="360"/>
        <w:rPr>
          <w:rFonts w:ascii="KievitPro-Regular" w:hAnsi="KievitPro-Regular"/>
        </w:rPr>
      </w:pPr>
      <w:r w:rsidRPr="00165965">
        <w:rPr>
          <w:rFonts w:ascii="KievitPro-Regular" w:hAnsi="KievitPro-Regular"/>
        </w:rPr>
        <w:t xml:space="preserve">Your proposal narrative </w:t>
      </w:r>
      <w:r w:rsidR="00D1414B" w:rsidRPr="00165965">
        <w:rPr>
          <w:rFonts w:ascii="KievitPro-Regular" w:hAnsi="KievitPro-Regular"/>
        </w:rPr>
        <w:t>must include the following components:</w:t>
      </w:r>
    </w:p>
    <w:p w14:paraId="6C874EF7" w14:textId="77777777" w:rsidR="00EA2F14" w:rsidRPr="00165965" w:rsidRDefault="00EA2F14" w:rsidP="001C43C5">
      <w:pPr>
        <w:rPr>
          <w:rFonts w:ascii="KievitPro-Regular" w:hAnsi="KievitPro-Regular"/>
        </w:rPr>
      </w:pPr>
    </w:p>
    <w:p w14:paraId="77F41779" w14:textId="058D0110" w:rsidR="001C43C5" w:rsidRPr="00165965" w:rsidRDefault="007B4EB8" w:rsidP="001C43C5">
      <w:pPr>
        <w:pStyle w:val="ListParagraph"/>
        <w:numPr>
          <w:ilvl w:val="0"/>
          <w:numId w:val="17"/>
        </w:numPr>
        <w:rPr>
          <w:rFonts w:ascii="KievitPro-Regular" w:hAnsi="KievitPro-Regular"/>
        </w:rPr>
      </w:pPr>
      <w:r w:rsidRPr="00165965">
        <w:rPr>
          <w:rFonts w:ascii="KievitPro-Bold" w:hAnsi="KievitPro-Bold"/>
          <w:b/>
          <w:bCs/>
        </w:rPr>
        <w:t>Abstract:</w:t>
      </w:r>
      <w:r w:rsidRPr="00165965">
        <w:rPr>
          <w:rFonts w:ascii="KievitPro-Bold" w:hAnsi="KievitPro-Bold"/>
        </w:rPr>
        <w:t xml:space="preserve"> </w:t>
      </w:r>
      <w:r w:rsidR="001C43C5" w:rsidRPr="00165965">
        <w:rPr>
          <w:rFonts w:ascii="KievitPro-Regular" w:hAnsi="KievitPro-Regular"/>
        </w:rPr>
        <w:t>Should be</w:t>
      </w:r>
      <w:r w:rsidRPr="00165965">
        <w:rPr>
          <w:rFonts w:ascii="KievitPro-Regular" w:hAnsi="KievitPro-Regular"/>
        </w:rPr>
        <w:t xml:space="preserve"> no more than 250 words for a non-specialist audience</w:t>
      </w:r>
      <w:r w:rsidR="001C43C5" w:rsidRPr="00165965">
        <w:rPr>
          <w:rFonts w:ascii="KievitPro-Regular" w:hAnsi="KievitPro-Regular"/>
        </w:rPr>
        <w:t>,</w:t>
      </w:r>
      <w:r w:rsidRPr="00165965">
        <w:rPr>
          <w:rFonts w:ascii="KievitPro-Regular" w:hAnsi="KievitPro-Regular"/>
        </w:rPr>
        <w:t xml:space="preserve"> stating clearly why the project is important, and what difference the results of the project will make. The statement should explain the importance of the proposed research to larger issues </w:t>
      </w:r>
      <w:r w:rsidR="001C43C5" w:rsidRPr="00165965">
        <w:rPr>
          <w:rFonts w:ascii="KievitPro-Regular" w:hAnsi="KievitPro-Regular"/>
        </w:rPr>
        <w:t>or themes on women and gender.</w:t>
      </w:r>
    </w:p>
    <w:p w14:paraId="7538D400" w14:textId="77777777" w:rsidR="00D1414B" w:rsidRPr="00165965" w:rsidRDefault="00D1414B" w:rsidP="00D1414B">
      <w:pPr>
        <w:pStyle w:val="ListParagraph"/>
        <w:rPr>
          <w:rFonts w:ascii="KievitPro-Regular" w:hAnsi="KievitPro-Regular"/>
        </w:rPr>
      </w:pPr>
    </w:p>
    <w:p w14:paraId="35E77914" w14:textId="29F4DC71" w:rsidR="009F544E" w:rsidRPr="00165965" w:rsidRDefault="007B4EB8" w:rsidP="009F544E">
      <w:pPr>
        <w:pStyle w:val="ListParagraph"/>
        <w:numPr>
          <w:ilvl w:val="0"/>
          <w:numId w:val="17"/>
        </w:numPr>
        <w:rPr>
          <w:rFonts w:ascii="KievitPro-Regular" w:hAnsi="KievitPro-Regular"/>
        </w:rPr>
      </w:pPr>
      <w:r w:rsidRPr="00165965">
        <w:rPr>
          <w:rFonts w:ascii="KievitPro-Bold" w:hAnsi="KievitPro-Bold"/>
          <w:b/>
          <w:bCs/>
        </w:rPr>
        <w:t>Proposal</w:t>
      </w:r>
      <w:r w:rsidR="00676D3F" w:rsidRPr="00165965">
        <w:rPr>
          <w:rFonts w:ascii="KievitPro-Bold" w:hAnsi="KievitPro-Bold"/>
          <w:b/>
          <w:bCs/>
        </w:rPr>
        <w:t xml:space="preserve"> Narrative</w:t>
      </w:r>
      <w:r w:rsidRPr="00165965">
        <w:rPr>
          <w:rFonts w:ascii="KievitPro-Bold" w:hAnsi="KievitPro-Bold"/>
          <w:b/>
          <w:bCs/>
        </w:rPr>
        <w:t>:</w:t>
      </w:r>
      <w:r w:rsidR="001C43C5" w:rsidRPr="00165965">
        <w:rPr>
          <w:rFonts w:ascii="KievitPro-Regular" w:hAnsi="KievitPro-Regular"/>
        </w:rPr>
        <w:t xml:space="preserve"> T</w:t>
      </w:r>
      <w:r w:rsidRPr="00165965">
        <w:rPr>
          <w:rFonts w:ascii="KievitPro-Regular" w:hAnsi="KievitPro-Regular"/>
        </w:rPr>
        <w:t xml:space="preserve">he proposal narrative </w:t>
      </w:r>
      <w:r w:rsidR="009F544E" w:rsidRPr="00165965">
        <w:rPr>
          <w:rFonts w:ascii="KievitPro-Regular" w:hAnsi="KievitPro-Regular"/>
        </w:rPr>
        <w:t xml:space="preserve">must not exceed 1,200 words and </w:t>
      </w:r>
      <w:r w:rsidRPr="00165965">
        <w:rPr>
          <w:rFonts w:ascii="KievitPro-Regular" w:hAnsi="KievitPro-Regular"/>
        </w:rPr>
        <w:t>should be org</w:t>
      </w:r>
      <w:r w:rsidR="009F544E" w:rsidRPr="00165965">
        <w:rPr>
          <w:rFonts w:ascii="KievitPro-Regular" w:hAnsi="KievitPro-Regular"/>
        </w:rPr>
        <w:t>anized as described below:</w:t>
      </w:r>
      <w:r w:rsidRPr="00165965">
        <w:rPr>
          <w:rFonts w:ascii="KievitPro-Regular" w:hAnsi="KievitPro-Regular"/>
        </w:rPr>
        <w:t xml:space="preserve"> </w:t>
      </w:r>
      <w:r w:rsidR="00EA2F14" w:rsidRPr="00165965">
        <w:rPr>
          <w:rFonts w:ascii="KievitPro-Regular" w:hAnsi="KievitPro-Regular"/>
        </w:rPr>
        <w:br/>
      </w:r>
    </w:p>
    <w:p w14:paraId="25296FB4" w14:textId="0F227520" w:rsidR="009F544E" w:rsidRPr="00165965" w:rsidRDefault="007B4EB8" w:rsidP="009F544E">
      <w:pPr>
        <w:pStyle w:val="ListParagraph"/>
        <w:numPr>
          <w:ilvl w:val="1"/>
          <w:numId w:val="17"/>
        </w:numPr>
        <w:rPr>
          <w:rFonts w:ascii="KievitPro-Regular" w:hAnsi="KievitPro-Regular"/>
        </w:rPr>
      </w:pPr>
      <w:r w:rsidRPr="00165965">
        <w:rPr>
          <w:rFonts w:ascii="KievitPro-Bold" w:hAnsi="KievitPro-Bold"/>
          <w:b/>
          <w:bCs/>
        </w:rPr>
        <w:t>Conception and Definition:</w:t>
      </w:r>
      <w:r w:rsidR="00D1414B" w:rsidRPr="00165965">
        <w:rPr>
          <w:rFonts w:ascii="KievitPro-Regular" w:hAnsi="KievitPro-Regular"/>
        </w:rPr>
        <w:t xml:space="preserve"> </w:t>
      </w:r>
      <w:r w:rsidRPr="00165965">
        <w:rPr>
          <w:rFonts w:ascii="KievitPro-Regular" w:hAnsi="KievitPro-Regular"/>
        </w:rPr>
        <w:t>Describe the specific research planned for the grant period, explaining basic ideas, problems,</w:t>
      </w:r>
      <w:r w:rsidR="009F544E" w:rsidRPr="00165965">
        <w:rPr>
          <w:rFonts w:ascii="KievitPro-Regular" w:hAnsi="KievitPro-Regular"/>
        </w:rPr>
        <w:t xml:space="preserve"> or questions to be explored.</w:t>
      </w:r>
    </w:p>
    <w:p w14:paraId="37F40A11" w14:textId="77777777" w:rsidR="00517F36" w:rsidRPr="00165965" w:rsidRDefault="00517F36" w:rsidP="00517F36">
      <w:pPr>
        <w:rPr>
          <w:rFonts w:ascii="KievitPro-Regular" w:hAnsi="KievitPro-Regular"/>
        </w:rPr>
      </w:pPr>
    </w:p>
    <w:p w14:paraId="0B4E98C2" w14:textId="55A9A414" w:rsidR="009F544E" w:rsidRPr="00165965" w:rsidRDefault="007B4EB8" w:rsidP="009F544E">
      <w:pPr>
        <w:pStyle w:val="ListParagraph"/>
        <w:numPr>
          <w:ilvl w:val="1"/>
          <w:numId w:val="17"/>
        </w:numPr>
        <w:rPr>
          <w:rFonts w:ascii="KievitPro-Regular" w:hAnsi="KievitPro-Regular"/>
        </w:rPr>
      </w:pPr>
      <w:r w:rsidRPr="00165965">
        <w:rPr>
          <w:rFonts w:ascii="KievitPro-Bold" w:hAnsi="KievitPro-Bold"/>
          <w:b/>
          <w:bCs/>
        </w:rPr>
        <w:t>Significance:</w:t>
      </w:r>
      <w:r w:rsidR="00D1414B" w:rsidRPr="00165965">
        <w:rPr>
          <w:rFonts w:ascii="KievitPro-Regular" w:hAnsi="KievitPro-Regular"/>
        </w:rPr>
        <w:t xml:space="preserve"> </w:t>
      </w:r>
      <w:r w:rsidRPr="00165965">
        <w:rPr>
          <w:rFonts w:ascii="KievitPro-Regular" w:hAnsi="KievitPro-Regular"/>
        </w:rPr>
        <w:t>Briefly sketch the background of the proposed research, evaluate existing knowledge, and identify gaps that your</w:t>
      </w:r>
      <w:r w:rsidR="00F73040" w:rsidRPr="00165965">
        <w:rPr>
          <w:rFonts w:ascii="KievitPro-Regular" w:hAnsi="KievitPro-Regular"/>
        </w:rPr>
        <w:t xml:space="preserve"> research is intended to fill. </w:t>
      </w:r>
      <w:r w:rsidRPr="00165965">
        <w:rPr>
          <w:rFonts w:ascii="KievitPro-Regular" w:hAnsi="KievitPro-Regular"/>
        </w:rPr>
        <w:t>State concisely the significance of the proposed work to research on women and gender and how the work contributes to the mission of CSWS, particularly in terms of the relationship between gender and other aspects of identity (race, ethnicity, class, sexual o</w:t>
      </w:r>
      <w:r w:rsidR="004A3592" w:rsidRPr="00165965">
        <w:rPr>
          <w:rFonts w:ascii="KievitPro-Regular" w:hAnsi="KievitPro-Regular"/>
        </w:rPr>
        <w:t>rientation, ability, et</w:t>
      </w:r>
      <w:r w:rsidR="00676D3F" w:rsidRPr="00165965">
        <w:rPr>
          <w:rFonts w:ascii="KievitPro-Regular" w:hAnsi="KievitPro-Regular"/>
        </w:rPr>
        <w:t>c.</w:t>
      </w:r>
      <w:r w:rsidR="004A3592" w:rsidRPr="00165965">
        <w:rPr>
          <w:rFonts w:ascii="KievitPro-Regular" w:hAnsi="KievitPro-Regular"/>
        </w:rPr>
        <w:t xml:space="preserve">). </w:t>
      </w:r>
      <w:r w:rsidRPr="00165965">
        <w:rPr>
          <w:rFonts w:ascii="KievitPro-Regular" w:hAnsi="KievitPro-Regular"/>
        </w:rPr>
        <w:t xml:space="preserve">While our </w:t>
      </w:r>
      <w:r w:rsidR="00676D3F" w:rsidRPr="00165965">
        <w:rPr>
          <w:rFonts w:ascii="KievitPro-Regular" w:hAnsi="KievitPro-Regular"/>
        </w:rPr>
        <w:t>word count</w:t>
      </w:r>
      <w:r w:rsidRPr="00165965">
        <w:rPr>
          <w:rFonts w:ascii="KievitPro-Regular" w:hAnsi="KievitPro-Regular"/>
        </w:rPr>
        <w:t xml:space="preserve"> prevents a full review of the literature, a succinct discussion of the most recent and highly relevant literature will help reviewers </w:t>
      </w:r>
      <w:r w:rsidR="009F544E" w:rsidRPr="00165965">
        <w:rPr>
          <w:rFonts w:ascii="KievitPro-Regular" w:hAnsi="KievitPro-Regular"/>
        </w:rPr>
        <w:t>better evaluate your proposal.</w:t>
      </w:r>
    </w:p>
    <w:p w14:paraId="6A6161C3" w14:textId="2FD0E774" w:rsidR="00517F36" w:rsidRPr="00165965" w:rsidRDefault="00517F36" w:rsidP="00517F36">
      <w:pPr>
        <w:rPr>
          <w:rFonts w:ascii="KievitPro-Regular" w:hAnsi="KievitPro-Regular"/>
        </w:rPr>
      </w:pPr>
    </w:p>
    <w:p w14:paraId="77480B32" w14:textId="5F1A62A6" w:rsidR="009F544E" w:rsidRPr="00165965" w:rsidRDefault="007B4EB8" w:rsidP="009F544E">
      <w:pPr>
        <w:pStyle w:val="ListParagraph"/>
        <w:numPr>
          <w:ilvl w:val="1"/>
          <w:numId w:val="17"/>
        </w:numPr>
        <w:rPr>
          <w:rFonts w:ascii="KievitPro-Regular" w:hAnsi="KievitPro-Regular"/>
        </w:rPr>
      </w:pPr>
      <w:r w:rsidRPr="00165965">
        <w:rPr>
          <w:rFonts w:ascii="KievitPro-Bold" w:hAnsi="KievitPro-Bold"/>
          <w:b/>
          <w:bCs/>
        </w:rPr>
        <w:t>Work Plan, Methods, and Approach:</w:t>
      </w:r>
      <w:r w:rsidR="00D1414B" w:rsidRPr="00165965">
        <w:rPr>
          <w:rFonts w:ascii="KievitPro-Regular" w:hAnsi="KievitPro-Regular"/>
        </w:rPr>
        <w:t xml:space="preserve"> </w:t>
      </w:r>
      <w:r w:rsidR="0000385B" w:rsidRPr="00165965">
        <w:rPr>
          <w:rFonts w:ascii="KievitPro-Regular" w:hAnsi="KievitPro-Regular"/>
        </w:rPr>
        <w:t xml:space="preserve">Proposals will be evaluated </w:t>
      </w:r>
      <w:proofErr w:type="gramStart"/>
      <w:r w:rsidR="0000385B" w:rsidRPr="00165965">
        <w:rPr>
          <w:rFonts w:ascii="KievitPro-Regular" w:hAnsi="KievitPro-Regular"/>
        </w:rPr>
        <w:t>on the basis of</w:t>
      </w:r>
      <w:proofErr w:type="gramEnd"/>
      <w:r w:rsidR="0000385B" w:rsidRPr="00165965">
        <w:rPr>
          <w:rFonts w:ascii="KievitPro-Regular" w:hAnsi="KievitPro-Regular"/>
        </w:rPr>
        <w:t xml:space="preserve"> their theoretical, methodological, and interdisciplinary strengths. Clearly explain how the research processes and/or methods identified in the proposal will elucidate the research questions po</w:t>
      </w:r>
      <w:r w:rsidR="00B74EFA" w:rsidRPr="00165965">
        <w:rPr>
          <w:rFonts w:ascii="KievitPro-Regular" w:hAnsi="KievitPro-Regular"/>
        </w:rPr>
        <w:t xml:space="preserve">sed. </w:t>
      </w:r>
      <w:r w:rsidR="0000385B" w:rsidRPr="00165965">
        <w:rPr>
          <w:rFonts w:ascii="KievitPro-Regular" w:hAnsi="KievitPro-Regular"/>
        </w:rPr>
        <w:t xml:space="preserve">Proposals that gather primary data or use secondary data from human subjects should define the sample and procedures to be used and discuss data collection and analysis issues appropriate to the methodology or methodologies to be employed. Proposals that gather data from non-human subjects, including documentary or archival sources, should discuss relevant sampling and data collection issues and </w:t>
      </w:r>
      <w:r w:rsidR="0000385B" w:rsidRPr="00165965">
        <w:rPr>
          <w:rFonts w:ascii="KievitPro-Regular" w:hAnsi="KievitPro-Regular"/>
        </w:rPr>
        <w:lastRenderedPageBreak/>
        <w:t>analytical and interpretive approaches to be employed. Proposals that are primarily theoretical, textual, or that involve the production of art, music, performance, video, or other creative material should discuss the relevant scholarly or aesthetic processes that ensure the quality of the proposed project. We strongly encourage interdisciplinary research that takes into account various methodologies and approaches (archival, ethnographic, etc.). If the project is interdisciplinary, the proposal should discuss the relevance of interdisciplinarity to your project</w:t>
      </w:r>
      <w:r w:rsidR="00EA2F14" w:rsidRPr="00165965">
        <w:rPr>
          <w:rFonts w:ascii="KievitPro-Regular" w:hAnsi="KievitPro-Regular"/>
        </w:rPr>
        <w:t>.</w:t>
      </w:r>
    </w:p>
    <w:p w14:paraId="42087B07" w14:textId="77777777" w:rsidR="00517F36" w:rsidRPr="00165965" w:rsidRDefault="00517F36" w:rsidP="00517F36">
      <w:pPr>
        <w:rPr>
          <w:rFonts w:ascii="KievitPro-Regular" w:hAnsi="KievitPro-Regular"/>
        </w:rPr>
      </w:pPr>
    </w:p>
    <w:p w14:paraId="441360F4" w14:textId="7C30437D" w:rsidR="00D1414B" w:rsidRPr="00165965" w:rsidRDefault="007B4EB8" w:rsidP="00B74EFA">
      <w:pPr>
        <w:pStyle w:val="ListParagraph"/>
        <w:numPr>
          <w:ilvl w:val="1"/>
          <w:numId w:val="17"/>
        </w:numPr>
        <w:rPr>
          <w:rFonts w:ascii="KievitPro-Regular" w:hAnsi="KievitPro-Regular"/>
        </w:rPr>
      </w:pPr>
      <w:r w:rsidRPr="00165965">
        <w:rPr>
          <w:rFonts w:ascii="KievitPro-Bold" w:hAnsi="KievitPro-Bold"/>
          <w:b/>
          <w:bCs/>
        </w:rPr>
        <w:t>Timeline of Project:</w:t>
      </w:r>
      <w:r w:rsidR="00D1414B" w:rsidRPr="00165965">
        <w:rPr>
          <w:rFonts w:ascii="KievitPro-Regular" w:hAnsi="KievitPro-Regular"/>
          <w:b/>
        </w:rPr>
        <w:t xml:space="preserve"> </w:t>
      </w:r>
      <w:r w:rsidR="00B74EFA" w:rsidRPr="00165965">
        <w:rPr>
          <w:rFonts w:ascii="KievitPro-Regular" w:hAnsi="KievitPro-Regular"/>
        </w:rPr>
        <w:t>Identify work you propose</w:t>
      </w:r>
      <w:r w:rsidR="00676D3F" w:rsidRPr="00165965">
        <w:rPr>
          <w:rFonts w:ascii="KievitPro-Regular" w:hAnsi="KievitPro-Regular"/>
        </w:rPr>
        <w:t xml:space="preserve"> to complete for the award year and major deadlines for accomplishing that work</w:t>
      </w:r>
      <w:r w:rsidR="00B74EFA" w:rsidRPr="00165965">
        <w:rPr>
          <w:rFonts w:ascii="KievitPro-Regular" w:hAnsi="KievitPro-Regular"/>
        </w:rPr>
        <w:t>.</w:t>
      </w:r>
    </w:p>
    <w:p w14:paraId="42756759" w14:textId="77777777" w:rsidR="00D1414B" w:rsidRPr="00165965" w:rsidRDefault="00D1414B" w:rsidP="00D1414B">
      <w:pPr>
        <w:pStyle w:val="ListParagraph"/>
        <w:ind w:left="1440"/>
        <w:rPr>
          <w:rFonts w:ascii="KievitPro-Regular" w:hAnsi="KievitPro-Regular"/>
        </w:rPr>
      </w:pPr>
    </w:p>
    <w:p w14:paraId="4F5F89C6" w14:textId="4C590C65" w:rsidR="00D1414B" w:rsidRPr="00165965" w:rsidRDefault="007B4EB8" w:rsidP="00D1414B">
      <w:pPr>
        <w:pStyle w:val="ListParagraph"/>
        <w:numPr>
          <w:ilvl w:val="0"/>
          <w:numId w:val="17"/>
        </w:numPr>
        <w:rPr>
          <w:rFonts w:ascii="KievitPro-Regular" w:hAnsi="KievitPro-Regular"/>
        </w:rPr>
      </w:pPr>
      <w:r w:rsidRPr="00165965">
        <w:rPr>
          <w:rFonts w:ascii="KievitPro-Bold" w:hAnsi="KievitPro-Bold"/>
          <w:b/>
          <w:bCs/>
        </w:rPr>
        <w:t>Bibliography:</w:t>
      </w:r>
      <w:r w:rsidRPr="00165965">
        <w:rPr>
          <w:rFonts w:ascii="KievitPro-Regular" w:hAnsi="KievitPro-Regular"/>
        </w:rPr>
        <w:t xml:space="preserve"> </w:t>
      </w:r>
      <w:r w:rsidR="00DE5AD6" w:rsidRPr="00165965">
        <w:rPr>
          <w:rFonts w:ascii="KievitPro-Regular" w:hAnsi="KievitPro-Regular"/>
        </w:rPr>
        <w:t>Include</w:t>
      </w:r>
      <w:r w:rsidRPr="00165965">
        <w:rPr>
          <w:rFonts w:ascii="KievitPro-Regular" w:hAnsi="KievitPro-Regular"/>
        </w:rPr>
        <w:t xml:space="preserve"> </w:t>
      </w:r>
      <w:r w:rsidR="00DE5AD6" w:rsidRPr="00165965">
        <w:rPr>
          <w:rFonts w:ascii="KievitPro-Regular" w:hAnsi="KievitPro-Regular"/>
        </w:rPr>
        <w:t xml:space="preserve">with your proposal narrative </w:t>
      </w:r>
      <w:r w:rsidRPr="00165965">
        <w:rPr>
          <w:rFonts w:ascii="KievitPro-Regular" w:hAnsi="KievitPro-Regular"/>
        </w:rPr>
        <w:t>a</w:t>
      </w:r>
      <w:r w:rsidR="00DE5AD6" w:rsidRPr="00165965">
        <w:rPr>
          <w:rFonts w:ascii="KievitPro-Regular" w:hAnsi="KievitPro-Regular"/>
        </w:rPr>
        <w:t xml:space="preserve"> </w:t>
      </w:r>
      <w:r w:rsidRPr="00165965">
        <w:rPr>
          <w:rFonts w:ascii="KievitPro-Regular" w:hAnsi="KievitPro-Regular"/>
        </w:rPr>
        <w:t>two-page project bibliography</w:t>
      </w:r>
      <w:r w:rsidR="00676D3F" w:rsidRPr="00165965">
        <w:rPr>
          <w:rFonts w:ascii="KievitPro-Regular" w:hAnsi="KievitPro-Regular"/>
        </w:rPr>
        <w:t xml:space="preserve"> in a standard documentation style (MLA, APA, Chicago, etc.)</w:t>
      </w:r>
      <w:r w:rsidRPr="00165965">
        <w:rPr>
          <w:rFonts w:ascii="KievitPro-Regular" w:hAnsi="KievitPro-Regular"/>
        </w:rPr>
        <w:t xml:space="preserve">. </w:t>
      </w:r>
    </w:p>
    <w:p w14:paraId="76C0CAAA" w14:textId="77777777" w:rsidR="00D1414B" w:rsidRPr="00165965" w:rsidRDefault="00D1414B" w:rsidP="00D1414B">
      <w:pPr>
        <w:pStyle w:val="ListParagraph"/>
        <w:rPr>
          <w:rFonts w:ascii="KievitPro-Regular" w:hAnsi="KievitPro-Regular"/>
        </w:rPr>
      </w:pPr>
    </w:p>
    <w:p w14:paraId="3FB63F4F" w14:textId="4C2576D6" w:rsidR="007B4EB8" w:rsidRPr="00165965" w:rsidRDefault="007B4EB8" w:rsidP="00D1414B">
      <w:pPr>
        <w:pStyle w:val="ListParagraph"/>
        <w:numPr>
          <w:ilvl w:val="0"/>
          <w:numId w:val="17"/>
        </w:numPr>
        <w:rPr>
          <w:rFonts w:ascii="KievitPro-Regular" w:hAnsi="KievitPro-Regular"/>
        </w:rPr>
      </w:pPr>
      <w:r w:rsidRPr="00165965">
        <w:rPr>
          <w:rFonts w:ascii="KievitPro-Bold" w:hAnsi="KievitPro-Bold"/>
          <w:b/>
          <w:bCs/>
        </w:rPr>
        <w:t>Current Vita:</w:t>
      </w:r>
      <w:r w:rsidRPr="00165965">
        <w:rPr>
          <w:rFonts w:ascii="KievitPro-Regular" w:hAnsi="KievitPro-Regular"/>
          <w:b/>
        </w:rPr>
        <w:t xml:space="preserve"> </w:t>
      </w:r>
      <w:r w:rsidR="00DE5AD6" w:rsidRPr="00165965">
        <w:rPr>
          <w:rFonts w:ascii="KievitPro-Regular" w:hAnsi="KievitPro-Regular"/>
        </w:rPr>
        <w:t>Include with your proposal narrative a t</w:t>
      </w:r>
      <w:r w:rsidRPr="00165965">
        <w:rPr>
          <w:rFonts w:ascii="KievitPro-Regular" w:hAnsi="KievitPro-Regular"/>
        </w:rPr>
        <w:t>wo-page abbreviated vita, including education, recent employment, publications</w:t>
      </w:r>
      <w:r w:rsidR="00D1414B" w:rsidRPr="00165965">
        <w:rPr>
          <w:rFonts w:ascii="KievitPro-Regular" w:hAnsi="KievitPro-Regular"/>
        </w:rPr>
        <w:t>,</w:t>
      </w:r>
      <w:r w:rsidRPr="00165965">
        <w:rPr>
          <w:rFonts w:ascii="KievitPro-Regular" w:hAnsi="KievitPro-Regular"/>
        </w:rPr>
        <w:t xml:space="preserve"> </w:t>
      </w:r>
      <w:r w:rsidR="00676D3F" w:rsidRPr="00165965">
        <w:rPr>
          <w:rFonts w:ascii="KievitPro-Regular" w:hAnsi="KievitPro-Regular"/>
        </w:rPr>
        <w:t xml:space="preserve">presentations, </w:t>
      </w:r>
      <w:r w:rsidRPr="00165965">
        <w:rPr>
          <w:rFonts w:ascii="KievitPro-Regular" w:hAnsi="KievitPro-Regular"/>
        </w:rPr>
        <w:t xml:space="preserve">and relevant awards and honors. </w:t>
      </w:r>
    </w:p>
    <w:p w14:paraId="6E0DEDBE" w14:textId="77777777" w:rsidR="00730F8D" w:rsidRPr="00165965" w:rsidRDefault="00730F8D" w:rsidP="00730F8D">
      <w:pPr>
        <w:pStyle w:val="ListParagraph"/>
        <w:rPr>
          <w:rFonts w:ascii="KievitPro-Regular" w:hAnsi="KievitPro-Regular"/>
        </w:rPr>
      </w:pPr>
    </w:p>
    <w:p w14:paraId="7FE8AE05" w14:textId="0BF1F9B4" w:rsidR="00225836" w:rsidRPr="00165965" w:rsidRDefault="00225836" w:rsidP="00225836">
      <w:pPr>
        <w:pStyle w:val="ListParagraph"/>
        <w:numPr>
          <w:ilvl w:val="0"/>
          <w:numId w:val="17"/>
        </w:numPr>
        <w:rPr>
          <w:rFonts w:ascii="KievitPro-Regular" w:hAnsi="KievitPro-Regular"/>
        </w:rPr>
      </w:pPr>
      <w:r w:rsidRPr="00165965">
        <w:rPr>
          <w:rFonts w:ascii="KievitPro-Bold" w:hAnsi="KievitPro-Bold"/>
          <w:b/>
          <w:bCs/>
        </w:rPr>
        <w:t>Current UO Transcript:</w:t>
      </w:r>
      <w:r w:rsidRPr="00165965">
        <w:rPr>
          <w:rFonts w:ascii="KievitPro-Regular" w:hAnsi="KievitPro-Regular"/>
        </w:rPr>
        <w:t xml:space="preserve"> </w:t>
      </w:r>
      <w:r w:rsidR="00DE5AD6" w:rsidRPr="00165965">
        <w:rPr>
          <w:rFonts w:ascii="KievitPro-Regular" w:hAnsi="KievitPro-Regular"/>
        </w:rPr>
        <w:t>Download</w:t>
      </w:r>
      <w:r w:rsidRPr="00165965">
        <w:rPr>
          <w:rFonts w:ascii="KievitPro-Regular" w:hAnsi="KievitPro-Regular"/>
        </w:rPr>
        <w:t xml:space="preserve"> an unofficial copy </w:t>
      </w:r>
      <w:r w:rsidR="00DE5AD6" w:rsidRPr="00165965">
        <w:rPr>
          <w:rFonts w:ascii="KievitPro-Regular" w:hAnsi="KievitPro-Regular"/>
        </w:rPr>
        <w:t xml:space="preserve">of your transcript from </w:t>
      </w:r>
      <w:proofErr w:type="spellStart"/>
      <w:r w:rsidR="00DE5AD6" w:rsidRPr="00165965">
        <w:rPr>
          <w:rFonts w:ascii="KievitPro-Regular" w:hAnsi="KievitPro-Regular"/>
        </w:rPr>
        <w:t>DuckWeb</w:t>
      </w:r>
      <w:proofErr w:type="spellEnd"/>
      <w:r w:rsidR="00DE5AD6" w:rsidRPr="00165965">
        <w:rPr>
          <w:rFonts w:ascii="KievitPro-Regular" w:hAnsi="KievitPro-Regular"/>
        </w:rPr>
        <w:t xml:space="preserve"> to include with your proposal narrative</w:t>
      </w:r>
      <w:r w:rsidRPr="00165965">
        <w:rPr>
          <w:rFonts w:ascii="KievitPro-Regular" w:hAnsi="KievitPro-Regular"/>
        </w:rPr>
        <w:t xml:space="preserve">. </w:t>
      </w:r>
    </w:p>
    <w:p w14:paraId="795BC00F" w14:textId="77777777" w:rsidR="0036302F" w:rsidRPr="00165965" w:rsidRDefault="0036302F" w:rsidP="00DE5AD6">
      <w:pPr>
        <w:rPr>
          <w:rFonts w:ascii="KievitPro-Bold" w:hAnsi="KievitPro-Bold"/>
        </w:rPr>
      </w:pPr>
    </w:p>
    <w:p w14:paraId="772B0A3E" w14:textId="14A339B5" w:rsidR="0036302F" w:rsidRPr="00165965" w:rsidRDefault="00DE5AD6" w:rsidP="0036302F">
      <w:pPr>
        <w:rPr>
          <w:rFonts w:ascii="KievitPro-Regular" w:hAnsi="KievitPro-Regular"/>
          <w:b/>
          <w:bCs/>
        </w:rPr>
      </w:pPr>
      <w:r w:rsidRPr="00165965">
        <w:rPr>
          <w:rFonts w:ascii="KievitPro-Bold" w:hAnsi="KievitPro-Bold"/>
          <w:b/>
          <w:bCs/>
        </w:rPr>
        <w:t>C</w:t>
      </w:r>
      <w:r w:rsidR="0036302F" w:rsidRPr="00165965">
        <w:rPr>
          <w:rFonts w:ascii="KievitPro-Bold" w:hAnsi="KievitPro-Bold"/>
          <w:b/>
          <w:bCs/>
        </w:rPr>
        <w:t>. LETTERS OF SUPPORT</w:t>
      </w:r>
    </w:p>
    <w:p w14:paraId="0B84CEB0" w14:textId="77777777" w:rsidR="0036302F" w:rsidRPr="00165965" w:rsidRDefault="0036302F" w:rsidP="0036302F">
      <w:pPr>
        <w:rPr>
          <w:rFonts w:ascii="KievitPro-Regular" w:hAnsi="KievitPro-Regular"/>
        </w:rPr>
      </w:pPr>
    </w:p>
    <w:p w14:paraId="137CE02F" w14:textId="0F434DD7" w:rsidR="00225836" w:rsidRPr="00165965" w:rsidRDefault="00D266FB" w:rsidP="00D266FB">
      <w:pPr>
        <w:pStyle w:val="ListParagraph"/>
        <w:numPr>
          <w:ilvl w:val="0"/>
          <w:numId w:val="22"/>
        </w:numPr>
        <w:ind w:left="720"/>
        <w:rPr>
          <w:rFonts w:ascii="KievitPro-Regular" w:hAnsi="KievitPro-Regular"/>
        </w:rPr>
      </w:pPr>
      <w:r w:rsidRPr="00165965">
        <w:rPr>
          <w:rFonts w:ascii="KievitPro-Regular" w:hAnsi="KievitPro-Regular"/>
          <w:b/>
          <w:bCs/>
        </w:rPr>
        <w:t>Deadline:</w:t>
      </w:r>
      <w:r w:rsidRPr="00165965">
        <w:rPr>
          <w:rFonts w:ascii="KievitPro-Regular" w:hAnsi="KievitPro-Regular"/>
        </w:rPr>
        <w:t xml:space="preserve"> Support l</w:t>
      </w:r>
      <w:r w:rsidR="00225836" w:rsidRPr="00165965">
        <w:rPr>
          <w:rFonts w:ascii="KievitPro-Regular" w:hAnsi="KievitPro-Regular"/>
        </w:rPr>
        <w:t xml:space="preserve">etters must be submitted by faculty members via email attachment to </w:t>
      </w:r>
      <w:hyperlink r:id="rId13" w:history="1">
        <w:r w:rsidRPr="00165965">
          <w:rPr>
            <w:rStyle w:val="Hyperlink"/>
            <w:rFonts w:ascii="KievitPro-Regular" w:hAnsi="KievitPro-Regular"/>
          </w:rPr>
          <w:t>cswsgrants@uoregon.edu</w:t>
        </w:r>
      </w:hyperlink>
      <w:r w:rsidRPr="00165965">
        <w:rPr>
          <w:rFonts w:ascii="KievitPro-Regular" w:hAnsi="KievitPro-Regular"/>
        </w:rPr>
        <w:t xml:space="preserve"> </w:t>
      </w:r>
      <w:r w:rsidR="00526252" w:rsidRPr="00165965">
        <w:rPr>
          <w:rFonts w:ascii="KievitPro-Regular" w:hAnsi="KievitPro-Regular"/>
        </w:rPr>
        <w:t xml:space="preserve">before 5:00 p.m. on </w:t>
      </w:r>
      <w:r w:rsidR="008E2898" w:rsidRPr="00165965">
        <w:rPr>
          <w:rFonts w:ascii="KievitPro-Regular" w:hAnsi="KievitPro-Regular"/>
        </w:rPr>
        <w:t>January 29, 2024</w:t>
      </w:r>
      <w:r w:rsidR="00225836" w:rsidRPr="00165965">
        <w:rPr>
          <w:rFonts w:ascii="KievitPro-Regular" w:hAnsi="KievitPro-Regular"/>
        </w:rPr>
        <w:t>.</w:t>
      </w:r>
    </w:p>
    <w:p w14:paraId="76D28495" w14:textId="77777777" w:rsidR="00E04475" w:rsidRPr="00165965" w:rsidRDefault="00E04475" w:rsidP="00D266FB">
      <w:pPr>
        <w:pStyle w:val="ListParagraph"/>
        <w:ind w:left="360"/>
        <w:rPr>
          <w:rFonts w:ascii="KievitPro-Regular" w:hAnsi="KievitPro-Regular"/>
        </w:rPr>
      </w:pPr>
    </w:p>
    <w:p w14:paraId="1FC0FEFA" w14:textId="0D85EFD8" w:rsidR="00E04475" w:rsidRPr="00165965" w:rsidRDefault="00D266FB" w:rsidP="00D266FB">
      <w:pPr>
        <w:pStyle w:val="ListParagraph"/>
        <w:numPr>
          <w:ilvl w:val="0"/>
          <w:numId w:val="22"/>
        </w:numPr>
        <w:ind w:left="720"/>
        <w:rPr>
          <w:rFonts w:ascii="KievitPro-Regular" w:hAnsi="KievitPro-Regular"/>
        </w:rPr>
      </w:pPr>
      <w:r w:rsidRPr="00F925E1">
        <w:rPr>
          <w:rFonts w:ascii="KievitPro-Regular" w:hAnsi="KievitPro-Regular"/>
          <w:b/>
          <w:bCs/>
        </w:rPr>
        <w:t>Letter Types</w:t>
      </w:r>
      <w:r w:rsidR="00E04475" w:rsidRPr="00F925E1">
        <w:rPr>
          <w:rFonts w:ascii="KievitPro-Regular" w:hAnsi="KievitPro-Regular"/>
          <w:b/>
          <w:bCs/>
        </w:rPr>
        <w:t>:</w:t>
      </w:r>
      <w:r w:rsidR="00E04475" w:rsidRPr="00165965">
        <w:rPr>
          <w:rFonts w:ascii="KievitPro-Regular" w:hAnsi="KievitPro-Regular"/>
        </w:rPr>
        <w:t xml:space="preserve"> </w:t>
      </w:r>
      <w:r w:rsidRPr="00165965">
        <w:rPr>
          <w:rFonts w:ascii="KievitPro-Regular" w:hAnsi="KievitPro-Regular"/>
        </w:rPr>
        <w:t xml:space="preserve">CSWS requires two types of letters in support of the </w:t>
      </w:r>
      <w:r w:rsidR="00AC695C" w:rsidRPr="00165965">
        <w:rPr>
          <w:rFonts w:ascii="KievitPro-Regular" w:hAnsi="KievitPro-Regular"/>
        </w:rPr>
        <w:t xml:space="preserve">fellowship </w:t>
      </w:r>
      <w:r w:rsidRPr="00165965">
        <w:rPr>
          <w:rFonts w:ascii="KievitPro-Regular" w:hAnsi="KievitPro-Regular"/>
        </w:rPr>
        <w:t xml:space="preserve">application. Please </w:t>
      </w:r>
      <w:proofErr w:type="gramStart"/>
      <w:r w:rsidRPr="00165965">
        <w:rPr>
          <w:rFonts w:ascii="KievitPro-Regular" w:hAnsi="KievitPro-Regular"/>
        </w:rPr>
        <w:t>note:</w:t>
      </w:r>
      <w:proofErr w:type="gramEnd"/>
      <w:r w:rsidRPr="00165965">
        <w:rPr>
          <w:rFonts w:ascii="KievitPro-Regular" w:hAnsi="KievitPro-Regular"/>
        </w:rPr>
        <w:t xml:space="preserve"> </w:t>
      </w:r>
      <w:r w:rsidR="00E04475" w:rsidRPr="00165965">
        <w:rPr>
          <w:rFonts w:ascii="KievitPro-Regular" w:hAnsi="KievitPro-Regular"/>
        </w:rPr>
        <w:t xml:space="preserve">it is the </w:t>
      </w:r>
      <w:r w:rsidR="00AC695C" w:rsidRPr="00165965">
        <w:rPr>
          <w:rFonts w:ascii="KievitPro-Regular" w:hAnsi="KievitPro-Regular"/>
        </w:rPr>
        <w:t>applicant’s</w:t>
      </w:r>
      <w:r w:rsidR="00E04475" w:rsidRPr="00165965">
        <w:rPr>
          <w:rFonts w:ascii="KievitPro-Regular" w:hAnsi="KievitPro-Regular"/>
        </w:rPr>
        <w:t xml:space="preserve"> responsibility to a) ask the </w:t>
      </w:r>
      <w:r w:rsidRPr="00165965">
        <w:rPr>
          <w:rFonts w:ascii="KievitPro-Regular" w:hAnsi="KievitPro-Regular"/>
        </w:rPr>
        <w:t xml:space="preserve">appropriate </w:t>
      </w:r>
      <w:r w:rsidR="00E04475" w:rsidRPr="00165965">
        <w:rPr>
          <w:rFonts w:ascii="KievitPro-Regular" w:hAnsi="KievitPro-Regular"/>
        </w:rPr>
        <w:t>faculty member</w:t>
      </w:r>
      <w:r w:rsidRPr="00165965">
        <w:rPr>
          <w:rFonts w:ascii="KievitPro-Regular" w:hAnsi="KievitPro-Regular"/>
        </w:rPr>
        <w:t>s for support letters</w:t>
      </w:r>
      <w:r w:rsidR="00E04475" w:rsidRPr="00165965">
        <w:rPr>
          <w:rFonts w:ascii="KievitPro-Regular" w:hAnsi="KievitPro-Regular"/>
        </w:rPr>
        <w:t>; b) provide your proposal to the faculty member</w:t>
      </w:r>
      <w:r w:rsidRPr="00165965">
        <w:rPr>
          <w:rFonts w:ascii="KievitPro-Regular" w:hAnsi="KievitPro-Regular"/>
        </w:rPr>
        <w:t>s</w:t>
      </w:r>
      <w:r w:rsidR="00E04475" w:rsidRPr="00165965">
        <w:rPr>
          <w:rFonts w:ascii="KievitPro-Regular" w:hAnsi="KievitPro-Regular"/>
        </w:rPr>
        <w:t xml:space="preserve"> for review in a timely fashion; and c) ensure that the faculty member</w:t>
      </w:r>
      <w:r w:rsidRPr="00165965">
        <w:rPr>
          <w:rFonts w:ascii="KievitPro-Regular" w:hAnsi="KievitPro-Regular"/>
        </w:rPr>
        <w:t>s</w:t>
      </w:r>
      <w:r w:rsidR="00E04475" w:rsidRPr="00165965">
        <w:rPr>
          <w:rFonts w:ascii="KievitPro-Regular" w:hAnsi="KievitPro-Regular"/>
        </w:rPr>
        <w:t xml:space="preserve"> </w:t>
      </w:r>
      <w:r w:rsidRPr="00165965">
        <w:rPr>
          <w:rFonts w:ascii="KievitPro-Regular" w:hAnsi="KievitPro-Regular"/>
        </w:rPr>
        <w:t>have</w:t>
      </w:r>
      <w:r w:rsidR="00E04475" w:rsidRPr="00165965">
        <w:rPr>
          <w:rFonts w:ascii="KievitPro-Regular" w:hAnsi="KievitPro-Regular"/>
        </w:rPr>
        <w:t xml:space="preserve"> submitted their letter of recommendation by the deadline. </w:t>
      </w:r>
    </w:p>
    <w:p w14:paraId="5D589A58" w14:textId="6D132B9C" w:rsidR="00225836" w:rsidRPr="00165965" w:rsidRDefault="00225836" w:rsidP="00D266FB">
      <w:pPr>
        <w:pStyle w:val="ListParagraph"/>
        <w:ind w:left="360"/>
        <w:rPr>
          <w:rFonts w:ascii="KievitPro-Regular" w:hAnsi="KievitPro-Regular"/>
        </w:rPr>
      </w:pPr>
    </w:p>
    <w:p w14:paraId="4033B34D" w14:textId="0A1DDDD0" w:rsidR="00225836" w:rsidRPr="00165965" w:rsidRDefault="00D266FB" w:rsidP="00D266FB">
      <w:pPr>
        <w:pStyle w:val="ListParagraph"/>
        <w:numPr>
          <w:ilvl w:val="1"/>
          <w:numId w:val="17"/>
        </w:numPr>
        <w:ind w:left="1080"/>
        <w:rPr>
          <w:rFonts w:ascii="KievitPro-Regular" w:hAnsi="KievitPro-Regular"/>
        </w:rPr>
      </w:pPr>
      <w:r w:rsidRPr="00165965">
        <w:rPr>
          <w:rFonts w:ascii="KievitPro-Regular" w:hAnsi="KievitPro-Regular"/>
          <w:b/>
          <w:bCs/>
        </w:rPr>
        <w:t>Letter 1:</w:t>
      </w:r>
      <w:r w:rsidRPr="00165965">
        <w:rPr>
          <w:rFonts w:ascii="KievitPro-Regular" w:hAnsi="KievitPro-Regular"/>
        </w:rPr>
        <w:t xml:space="preserve"> </w:t>
      </w:r>
      <w:r w:rsidR="00225836" w:rsidRPr="00165965">
        <w:rPr>
          <w:rFonts w:ascii="KievitPro-Regular" w:hAnsi="KievitPro-Regular"/>
        </w:rPr>
        <w:t xml:space="preserve">A </w:t>
      </w:r>
      <w:r w:rsidRPr="00165965">
        <w:rPr>
          <w:rFonts w:ascii="KievitPro-Regular" w:hAnsi="KievitPro-Regular"/>
        </w:rPr>
        <w:t xml:space="preserve">detailed support </w:t>
      </w:r>
      <w:r w:rsidR="00225836" w:rsidRPr="00165965">
        <w:rPr>
          <w:rFonts w:ascii="KievitPro-Regular" w:hAnsi="KievitPro-Regular"/>
        </w:rPr>
        <w:t>letter from your dissertation advisor that includes the following information:</w:t>
      </w:r>
    </w:p>
    <w:p w14:paraId="7743F182" w14:textId="77777777" w:rsidR="00225836" w:rsidRPr="00165965" w:rsidRDefault="00225836" w:rsidP="00D266FB">
      <w:pPr>
        <w:pStyle w:val="ListParagraph"/>
        <w:ind w:left="1080"/>
        <w:rPr>
          <w:rFonts w:ascii="KievitPro-Regular" w:hAnsi="KievitPro-Regular"/>
        </w:rPr>
      </w:pPr>
    </w:p>
    <w:p w14:paraId="24AB1F3D" w14:textId="63DDB3E9" w:rsidR="00225836" w:rsidRPr="00165965" w:rsidRDefault="00225836" w:rsidP="00D266FB">
      <w:pPr>
        <w:pStyle w:val="ListParagraph"/>
        <w:numPr>
          <w:ilvl w:val="2"/>
          <w:numId w:val="17"/>
        </w:numPr>
        <w:ind w:left="1800"/>
        <w:rPr>
          <w:rFonts w:ascii="KievitPro-Regular" w:hAnsi="KievitPro-Regular"/>
        </w:rPr>
      </w:pPr>
      <w:r w:rsidRPr="00165965">
        <w:rPr>
          <w:rFonts w:ascii="KievitPro-Regular" w:hAnsi="KievitPro-Regular"/>
        </w:rPr>
        <w:t>Date dissertation proposal was</w:t>
      </w:r>
      <w:r w:rsidR="00AC695C" w:rsidRPr="00165965">
        <w:rPr>
          <w:rFonts w:ascii="KievitPro-Regular" w:hAnsi="KievitPro-Regular"/>
        </w:rPr>
        <w:t>/</w:t>
      </w:r>
      <w:r w:rsidRPr="00165965">
        <w:rPr>
          <w:rFonts w:ascii="KievitPro-Regular" w:hAnsi="KievitPro-Regular"/>
        </w:rPr>
        <w:t>will be approved.</w:t>
      </w:r>
    </w:p>
    <w:p w14:paraId="46E0170F" w14:textId="54206A92" w:rsidR="00225836" w:rsidRPr="00165965" w:rsidRDefault="00225836" w:rsidP="00D266FB">
      <w:pPr>
        <w:pStyle w:val="ListParagraph"/>
        <w:numPr>
          <w:ilvl w:val="2"/>
          <w:numId w:val="17"/>
        </w:numPr>
        <w:ind w:left="1800"/>
        <w:rPr>
          <w:rFonts w:ascii="KievitPro-Regular" w:hAnsi="KievitPro-Regular"/>
        </w:rPr>
      </w:pPr>
      <w:r w:rsidRPr="00165965">
        <w:rPr>
          <w:rFonts w:ascii="KievitPro-Regular" w:hAnsi="KievitPro-Regular"/>
        </w:rPr>
        <w:t>Ability to achieve research objectives.</w:t>
      </w:r>
    </w:p>
    <w:p w14:paraId="3E03BD40" w14:textId="75CD74D7" w:rsidR="00225836" w:rsidRPr="00165965" w:rsidRDefault="00225836" w:rsidP="00D266FB">
      <w:pPr>
        <w:pStyle w:val="ListParagraph"/>
        <w:numPr>
          <w:ilvl w:val="2"/>
          <w:numId w:val="17"/>
        </w:numPr>
        <w:ind w:left="1800"/>
        <w:rPr>
          <w:rFonts w:ascii="KievitPro-Regular" w:hAnsi="KievitPro-Regular"/>
        </w:rPr>
      </w:pPr>
      <w:r w:rsidRPr="00165965">
        <w:rPr>
          <w:rFonts w:ascii="KievitPro-Regular" w:hAnsi="KievitPro-Regular"/>
        </w:rPr>
        <w:t>Anticipated contribution to research in discipline.</w:t>
      </w:r>
    </w:p>
    <w:p w14:paraId="0B3343AC" w14:textId="77777777" w:rsidR="00225836" w:rsidRPr="00165965" w:rsidRDefault="00225836" w:rsidP="00D266FB">
      <w:pPr>
        <w:pStyle w:val="ListParagraph"/>
        <w:ind w:left="1800"/>
        <w:rPr>
          <w:rFonts w:ascii="KievitPro-Regular" w:hAnsi="KievitPro-Regular"/>
        </w:rPr>
      </w:pPr>
    </w:p>
    <w:p w14:paraId="570ED46D" w14:textId="0E305E31" w:rsidR="006B7A2C" w:rsidRPr="00165965" w:rsidRDefault="00D266FB" w:rsidP="00D266FB">
      <w:pPr>
        <w:pStyle w:val="ListParagraph"/>
        <w:numPr>
          <w:ilvl w:val="1"/>
          <w:numId w:val="17"/>
        </w:numPr>
        <w:ind w:left="1080"/>
        <w:rPr>
          <w:rFonts w:ascii="KievitPro-Regular" w:hAnsi="KievitPro-Regular"/>
        </w:rPr>
      </w:pPr>
      <w:r w:rsidRPr="00165965">
        <w:rPr>
          <w:rFonts w:ascii="KievitPro-Regular" w:hAnsi="KievitPro-Regular"/>
          <w:b/>
          <w:bCs/>
        </w:rPr>
        <w:t>Letter 2:</w:t>
      </w:r>
      <w:r w:rsidRPr="00165965">
        <w:rPr>
          <w:rFonts w:ascii="KievitPro-Regular" w:hAnsi="KievitPro-Regular"/>
        </w:rPr>
        <w:t xml:space="preserve"> A</w:t>
      </w:r>
      <w:r w:rsidR="006B7A2C" w:rsidRPr="00165965">
        <w:rPr>
          <w:rFonts w:ascii="KievitPro-Regular" w:hAnsi="KievitPro-Regular"/>
        </w:rPr>
        <w:t xml:space="preserve"> </w:t>
      </w:r>
      <w:r w:rsidRPr="00165965">
        <w:rPr>
          <w:rFonts w:ascii="KievitPro-Regular" w:hAnsi="KievitPro-Regular"/>
        </w:rPr>
        <w:t xml:space="preserve">brief support </w:t>
      </w:r>
      <w:r w:rsidR="006B7A2C" w:rsidRPr="00165965">
        <w:rPr>
          <w:rFonts w:ascii="KievitPro-Regular" w:hAnsi="KievitPro-Regular"/>
        </w:rPr>
        <w:t xml:space="preserve">letter by the department head </w:t>
      </w:r>
      <w:r w:rsidRPr="00165965">
        <w:rPr>
          <w:rFonts w:ascii="KievitPro-Regular" w:hAnsi="KievitPro-Regular"/>
        </w:rPr>
        <w:t>that indicates</w:t>
      </w:r>
      <w:r w:rsidR="006B7A2C" w:rsidRPr="00165965">
        <w:rPr>
          <w:rFonts w:ascii="KievitPro-Regular" w:hAnsi="KievitPro-Regular"/>
        </w:rPr>
        <w:t xml:space="preserve"> approval of your application</w:t>
      </w:r>
      <w:r w:rsidR="00AC695C" w:rsidRPr="00165965">
        <w:rPr>
          <w:rFonts w:ascii="KievitPro-Regular" w:hAnsi="KievitPro-Regular"/>
        </w:rPr>
        <w:t xml:space="preserve"> for funding outside of the department’s GE</w:t>
      </w:r>
      <w:r w:rsidR="00676D3F" w:rsidRPr="00165965">
        <w:rPr>
          <w:rFonts w:ascii="KievitPro-Regular" w:hAnsi="KievitPro-Regular"/>
        </w:rPr>
        <w:t>/TA</w:t>
      </w:r>
      <w:r w:rsidR="00AC695C" w:rsidRPr="00165965">
        <w:rPr>
          <w:rFonts w:ascii="KievitPro-Regular" w:hAnsi="KievitPro-Regular"/>
        </w:rPr>
        <w:t xml:space="preserve"> appointments</w:t>
      </w:r>
      <w:r w:rsidR="006B7A2C" w:rsidRPr="00165965">
        <w:rPr>
          <w:rFonts w:ascii="KievitPro-Regular" w:hAnsi="KievitPro-Regular"/>
        </w:rPr>
        <w:t xml:space="preserve">. </w:t>
      </w:r>
      <w:r w:rsidR="0095191B" w:rsidRPr="00165965">
        <w:rPr>
          <w:rFonts w:ascii="KievitPro-Regular" w:hAnsi="KievitPro-Regular"/>
        </w:rPr>
        <w:t>Note: If you</w:t>
      </w:r>
      <w:r w:rsidR="00953B23" w:rsidRPr="00165965">
        <w:rPr>
          <w:rFonts w:ascii="KievitPro-Regular" w:hAnsi="KievitPro-Regular"/>
        </w:rPr>
        <w:t>r</w:t>
      </w:r>
      <w:r w:rsidR="0095191B" w:rsidRPr="00165965">
        <w:rPr>
          <w:rFonts w:ascii="KievitPro-Regular" w:hAnsi="KievitPro-Regular"/>
        </w:rPr>
        <w:t xml:space="preserve"> department head is also your dissertation advisor, only one letter of </w:t>
      </w:r>
      <w:r w:rsidR="0095191B" w:rsidRPr="00165965">
        <w:rPr>
          <w:rFonts w:ascii="KievitPro-Regular" w:hAnsi="KievitPro-Regular"/>
        </w:rPr>
        <w:lastRenderedPageBreak/>
        <w:t>support is needed indicating both support for the project and approval by the department.</w:t>
      </w:r>
    </w:p>
    <w:p w14:paraId="4DA79E1A" w14:textId="1B2EDF8A" w:rsidR="007B4EB8" w:rsidRPr="00165965" w:rsidRDefault="007B4EB8" w:rsidP="007B4EB8">
      <w:pPr>
        <w:rPr>
          <w:rFonts w:ascii="KievitPro-Regular" w:hAnsi="KievitPro-Regular"/>
        </w:rPr>
      </w:pPr>
    </w:p>
    <w:p w14:paraId="091298D0" w14:textId="6D7DB472" w:rsidR="007B4EB8" w:rsidRPr="00165965" w:rsidRDefault="007B4EB8" w:rsidP="007B4EB8">
      <w:pPr>
        <w:rPr>
          <w:rFonts w:ascii="KievitPro-Regular" w:hAnsi="KievitPro-Regular"/>
        </w:rPr>
      </w:pPr>
      <w:r w:rsidRPr="00165965">
        <w:rPr>
          <w:rFonts w:ascii="KievitPro-Regular" w:hAnsi="KievitPro-Regular"/>
        </w:rPr>
        <w:t>If you have questions re</w:t>
      </w:r>
      <w:r w:rsidR="00225836" w:rsidRPr="00165965">
        <w:rPr>
          <w:rFonts w:ascii="KievitPro-Regular" w:hAnsi="KievitPro-Regular"/>
        </w:rPr>
        <w:t xml:space="preserve">garding application procedures </w:t>
      </w:r>
      <w:r w:rsidRPr="00165965">
        <w:rPr>
          <w:rFonts w:ascii="KievitPro-Regular" w:hAnsi="KievitPro-Regular"/>
        </w:rPr>
        <w:t>or problems with submiss</w:t>
      </w:r>
      <w:r w:rsidR="005435D8" w:rsidRPr="00165965">
        <w:rPr>
          <w:rFonts w:ascii="KievitPro-Regular" w:hAnsi="KievitPro-Regular"/>
        </w:rPr>
        <w:t>ion, please contact CSWS at 541.346.</w:t>
      </w:r>
      <w:r w:rsidRPr="00165965">
        <w:rPr>
          <w:rFonts w:ascii="KievitPro-Regular" w:hAnsi="KievitPro-Regular"/>
        </w:rPr>
        <w:t xml:space="preserve">5015 or </w:t>
      </w:r>
      <w:hyperlink r:id="rId14" w:history="1">
        <w:r w:rsidR="00D266FB" w:rsidRPr="00165965">
          <w:rPr>
            <w:rStyle w:val="Hyperlink"/>
            <w:rFonts w:ascii="KievitPro-Regular" w:hAnsi="KievitPro-Regular"/>
          </w:rPr>
          <w:t>cswsgrants@uoregon.edu</w:t>
        </w:r>
      </w:hyperlink>
      <w:r w:rsidR="00D266FB" w:rsidRPr="00165965">
        <w:rPr>
          <w:rFonts w:ascii="KievitPro-Regular" w:hAnsi="KievitPro-Regular"/>
        </w:rPr>
        <w:t>.</w:t>
      </w:r>
    </w:p>
    <w:p w14:paraId="1B4906F0" w14:textId="3A5B0372" w:rsidR="007A246A" w:rsidRPr="00165965" w:rsidRDefault="007A246A" w:rsidP="007B4EB8">
      <w:pPr>
        <w:rPr>
          <w:rFonts w:ascii="KievitPro-Regular" w:hAnsi="KievitPro-Regular"/>
        </w:rPr>
      </w:pPr>
    </w:p>
    <w:p w14:paraId="69F35956" w14:textId="77777777" w:rsidR="00953B23" w:rsidRPr="00165965" w:rsidRDefault="00953B23" w:rsidP="007B4EB8">
      <w:pPr>
        <w:rPr>
          <w:rFonts w:ascii="KievitPro-Regular" w:hAnsi="KievitPro-Regular"/>
        </w:rPr>
      </w:pPr>
    </w:p>
    <w:p w14:paraId="6276E90A" w14:textId="75010209" w:rsidR="0036302F" w:rsidRPr="00165965" w:rsidRDefault="0036302F" w:rsidP="007B4EB8">
      <w:pPr>
        <w:rPr>
          <w:rFonts w:ascii="KievitPro-Bold" w:hAnsi="KievitPro-Bold"/>
          <w:b/>
          <w:bCs/>
          <w:caps/>
        </w:rPr>
      </w:pPr>
      <w:r w:rsidRPr="00165965">
        <w:rPr>
          <w:rFonts w:ascii="KievitPro-Bold" w:hAnsi="KievitPro-Bold"/>
          <w:b/>
          <w:bCs/>
          <w:caps/>
        </w:rPr>
        <w:t xml:space="preserve">PART III: </w:t>
      </w:r>
      <w:r w:rsidR="0095191B" w:rsidRPr="00165965">
        <w:rPr>
          <w:rFonts w:ascii="KievitPro-Bold" w:hAnsi="KievitPro-Bold"/>
          <w:b/>
          <w:bCs/>
          <w:caps/>
        </w:rPr>
        <w:t>additional information</w:t>
      </w:r>
    </w:p>
    <w:p w14:paraId="02320B05" w14:textId="77777777" w:rsidR="0036302F" w:rsidRPr="00165965" w:rsidRDefault="0036302F" w:rsidP="007B4EB8">
      <w:pPr>
        <w:rPr>
          <w:rFonts w:ascii="KievitPro-Bold" w:hAnsi="KievitPro-Bold"/>
          <w:caps/>
        </w:rPr>
      </w:pPr>
    </w:p>
    <w:p w14:paraId="297D19E3" w14:textId="53000576" w:rsidR="007B4EB8" w:rsidRPr="00165965" w:rsidRDefault="0036302F" w:rsidP="007B4EB8">
      <w:pPr>
        <w:rPr>
          <w:rFonts w:ascii="KievitPro-Bold" w:hAnsi="KievitPro-Bold"/>
          <w:b/>
          <w:bCs/>
          <w:caps/>
        </w:rPr>
      </w:pPr>
      <w:r w:rsidRPr="00165965">
        <w:rPr>
          <w:rFonts w:ascii="KievitPro-Bold" w:hAnsi="KievitPro-Bold"/>
          <w:b/>
          <w:bCs/>
          <w:caps/>
        </w:rPr>
        <w:t xml:space="preserve">A. </w:t>
      </w:r>
      <w:r w:rsidR="007B4EB8" w:rsidRPr="00165965">
        <w:rPr>
          <w:rFonts w:ascii="KievitPro-Bold" w:hAnsi="KievitPro-Bold"/>
          <w:b/>
          <w:bCs/>
          <w:caps/>
        </w:rPr>
        <w:t xml:space="preserve">Review Process </w:t>
      </w:r>
    </w:p>
    <w:p w14:paraId="3F56E764" w14:textId="77777777" w:rsidR="007B4EB8" w:rsidRPr="00165965" w:rsidRDefault="007B4EB8" w:rsidP="007B4EB8">
      <w:pPr>
        <w:rPr>
          <w:rFonts w:ascii="KievitPro-Regular" w:hAnsi="KievitPro-Regular"/>
          <w:sz w:val="12"/>
          <w:szCs w:val="12"/>
        </w:rPr>
      </w:pPr>
      <w:r w:rsidRPr="00165965">
        <w:rPr>
          <w:rFonts w:ascii="KievitPro-Regular" w:hAnsi="KievitPro-Regular"/>
          <w:sz w:val="12"/>
          <w:szCs w:val="12"/>
        </w:rPr>
        <w:t xml:space="preserve"> </w:t>
      </w:r>
    </w:p>
    <w:p w14:paraId="5913177D" w14:textId="1F04FB8A" w:rsidR="00225836" w:rsidRPr="00165965" w:rsidRDefault="0095191B" w:rsidP="0095191B">
      <w:pPr>
        <w:ind w:left="720"/>
        <w:rPr>
          <w:rFonts w:ascii="KievitPro-Regular" w:hAnsi="KievitPro-Regular"/>
        </w:rPr>
      </w:pPr>
      <w:r w:rsidRPr="00165965">
        <w:rPr>
          <w:rFonts w:ascii="KievitPro-Regular" w:hAnsi="KievitPro-Regular"/>
        </w:rPr>
        <w:t>Fellowship award d</w:t>
      </w:r>
      <w:r w:rsidR="00225836" w:rsidRPr="00165965">
        <w:rPr>
          <w:rFonts w:ascii="KievitPro-Regular" w:hAnsi="KievitPro-Regular"/>
        </w:rPr>
        <w:t xml:space="preserve">ecisions are made by a CSWS review committee made up of faculty members from different disciplines. Decisions are based on the quality of the application, the degree to which the project supports the mission and interests of CSWS, and the applicants’ experience and qualifications. Recommendations for funding are forwarded to the director of CSWS who will make final decisions based on budgetary considerations. </w:t>
      </w:r>
    </w:p>
    <w:p w14:paraId="4C78E9CE" w14:textId="77777777" w:rsidR="00225836" w:rsidRPr="00165965" w:rsidRDefault="00225836" w:rsidP="0095191B">
      <w:pPr>
        <w:ind w:left="720"/>
        <w:rPr>
          <w:rFonts w:ascii="KievitPro-Regular" w:hAnsi="KievitPro-Regular"/>
        </w:rPr>
      </w:pPr>
    </w:p>
    <w:p w14:paraId="45269948" w14:textId="31CE1045" w:rsidR="005B0DE5" w:rsidRPr="00165965" w:rsidRDefault="007B4EB8" w:rsidP="0095191B">
      <w:pPr>
        <w:ind w:left="720"/>
        <w:rPr>
          <w:rFonts w:ascii="KievitPro-Regular" w:hAnsi="KievitPro-Regular"/>
        </w:rPr>
      </w:pPr>
      <w:r w:rsidRPr="00165965">
        <w:rPr>
          <w:rFonts w:ascii="KievitPro-Regular" w:hAnsi="KievitPro-Regular"/>
        </w:rPr>
        <w:t xml:space="preserve">All applications must be </w:t>
      </w:r>
      <w:r w:rsidR="003756C4" w:rsidRPr="00165965">
        <w:rPr>
          <w:rFonts w:ascii="KievitPro-Regular" w:hAnsi="KievitPro-Regular"/>
        </w:rPr>
        <w:t xml:space="preserve">completed and </w:t>
      </w:r>
      <w:r w:rsidRPr="00165965">
        <w:rPr>
          <w:rFonts w:ascii="KievitPro-Regular" w:hAnsi="KievitPro-Regular"/>
        </w:rPr>
        <w:t>received</w:t>
      </w:r>
      <w:r w:rsidR="0095191B" w:rsidRPr="00165965">
        <w:rPr>
          <w:rFonts w:ascii="KievitPro-Regular" w:hAnsi="KievitPro-Regular"/>
        </w:rPr>
        <w:t>—</w:t>
      </w:r>
      <w:r w:rsidR="003756C4" w:rsidRPr="00165965">
        <w:rPr>
          <w:rFonts w:ascii="KievitPro-Regular" w:hAnsi="KievitPro-Regular"/>
        </w:rPr>
        <w:t xml:space="preserve">including </w:t>
      </w:r>
      <w:r w:rsidR="00225836" w:rsidRPr="00165965">
        <w:rPr>
          <w:rFonts w:ascii="KievitPro-Regular" w:hAnsi="KievitPro-Regular"/>
        </w:rPr>
        <w:t>all</w:t>
      </w:r>
      <w:r w:rsidR="00E92230" w:rsidRPr="00165965">
        <w:rPr>
          <w:rFonts w:ascii="KievitPro-Regular" w:hAnsi="KievitPro-Regular"/>
        </w:rPr>
        <w:t xml:space="preserve"> letter</w:t>
      </w:r>
      <w:r w:rsidR="00225836" w:rsidRPr="00165965">
        <w:rPr>
          <w:rFonts w:ascii="KievitPro-Regular" w:hAnsi="KievitPro-Regular"/>
        </w:rPr>
        <w:t>s</w:t>
      </w:r>
      <w:r w:rsidR="00E92230" w:rsidRPr="00165965">
        <w:rPr>
          <w:rFonts w:ascii="KievitPro-Regular" w:hAnsi="KievitPro-Regular"/>
        </w:rPr>
        <w:t xml:space="preserve"> of recommendation</w:t>
      </w:r>
      <w:r w:rsidR="0095191B" w:rsidRPr="00165965">
        <w:rPr>
          <w:rFonts w:ascii="KievitPro-Regular" w:hAnsi="KievitPro-Regular"/>
        </w:rPr>
        <w:t>—</w:t>
      </w:r>
      <w:r w:rsidRPr="00165965">
        <w:rPr>
          <w:rFonts w:ascii="KievitPro-Regular" w:hAnsi="KievitPro-Regular"/>
        </w:rPr>
        <w:t xml:space="preserve">no later than 5:00 p.m. </w:t>
      </w:r>
      <w:r w:rsidR="003756C4" w:rsidRPr="00165965">
        <w:rPr>
          <w:rFonts w:ascii="KievitPro-Regular" w:hAnsi="KievitPro-Regular"/>
        </w:rPr>
        <w:t xml:space="preserve">on </w:t>
      </w:r>
      <w:r w:rsidR="002B5707" w:rsidRPr="00165965">
        <w:rPr>
          <w:rFonts w:ascii="KievitPro-Regular" w:hAnsi="KievitPro-Regular"/>
        </w:rPr>
        <w:t>the due date</w:t>
      </w:r>
      <w:r w:rsidRPr="00165965">
        <w:rPr>
          <w:rFonts w:ascii="KievitPro-Regular" w:hAnsi="KievitPro-Regular"/>
        </w:rPr>
        <w:t>. Please note that late applicatio</w:t>
      </w:r>
      <w:r w:rsidR="003756C4" w:rsidRPr="00165965">
        <w:rPr>
          <w:rFonts w:ascii="KievitPro-Regular" w:hAnsi="KievitPro-Regular"/>
        </w:rPr>
        <w:t xml:space="preserve">ns will NOT be accepted. </w:t>
      </w:r>
      <w:r w:rsidRPr="00165965">
        <w:rPr>
          <w:rFonts w:ascii="KievitPro-Regular" w:hAnsi="KievitPro-Regular"/>
        </w:rPr>
        <w:t xml:space="preserve">Notification of award is made within three months of the </w:t>
      </w:r>
      <w:r w:rsidR="0095191B" w:rsidRPr="00165965">
        <w:rPr>
          <w:rFonts w:ascii="KievitPro-Regular" w:hAnsi="KievitPro-Regular"/>
        </w:rPr>
        <w:t>application deadline</w:t>
      </w:r>
      <w:r w:rsidRPr="00165965">
        <w:rPr>
          <w:rFonts w:ascii="KievitPro-Regular" w:hAnsi="KievitPro-Regular"/>
        </w:rPr>
        <w:t xml:space="preserve">. </w:t>
      </w:r>
    </w:p>
    <w:p w14:paraId="29AB406E" w14:textId="29D38BB0" w:rsidR="0036302F" w:rsidRPr="00165965" w:rsidRDefault="0036302F" w:rsidP="007B4EB8">
      <w:pPr>
        <w:rPr>
          <w:rFonts w:ascii="KievitPro-Regular" w:hAnsi="KievitPro-Regular"/>
        </w:rPr>
      </w:pPr>
    </w:p>
    <w:p w14:paraId="33A29C9B" w14:textId="5649F38F" w:rsidR="0036302F" w:rsidRPr="00165965" w:rsidRDefault="0036302F" w:rsidP="007B4EB8">
      <w:pPr>
        <w:rPr>
          <w:rFonts w:ascii="KievitPro-Regular" w:hAnsi="KievitPro-Regular"/>
          <w:b/>
          <w:bCs/>
        </w:rPr>
      </w:pPr>
      <w:r w:rsidRPr="00165965">
        <w:rPr>
          <w:rFonts w:ascii="KievitPro-Regular" w:hAnsi="KievitPro-Regular"/>
          <w:b/>
          <w:bCs/>
        </w:rPr>
        <w:t>B. APPLICATION CHECKLIST</w:t>
      </w:r>
    </w:p>
    <w:p w14:paraId="6E118831" w14:textId="4EDDCD9F" w:rsidR="0036302F" w:rsidRPr="00165965" w:rsidRDefault="0036302F" w:rsidP="007B4EB8">
      <w:pPr>
        <w:rPr>
          <w:rFonts w:ascii="KievitPro-Regular" w:hAnsi="KievitPro-Regular"/>
        </w:rPr>
      </w:pPr>
    </w:p>
    <w:p w14:paraId="3EACA48A" w14:textId="0927A755" w:rsidR="00C807CE" w:rsidRPr="00165965" w:rsidRDefault="00C807CE" w:rsidP="00682D03">
      <w:pPr>
        <w:ind w:left="720"/>
        <w:rPr>
          <w:rFonts w:ascii="KievitPro-Regular" w:hAnsi="KievitPro-Regular"/>
        </w:rPr>
      </w:pPr>
      <w:r w:rsidRPr="00165965">
        <w:rPr>
          <w:rFonts w:ascii="KievitPro-Regular" w:hAnsi="KievitPro-Regular"/>
        </w:rPr>
        <w:t xml:space="preserve">Please use </w:t>
      </w:r>
      <w:r w:rsidRPr="00165965">
        <w:rPr>
          <w:rFonts w:ascii="KievitPro-Regular" w:hAnsi="KievitPro-Regular"/>
          <w:b/>
          <w:bCs/>
        </w:rPr>
        <w:t>business format</w:t>
      </w:r>
      <w:r w:rsidRPr="00165965">
        <w:rPr>
          <w:rFonts w:ascii="KievitPro-Regular" w:hAnsi="KievitPro-Regular"/>
        </w:rPr>
        <w:t xml:space="preserve"> for the proposal narrative (i.e., single space paragraphs, double space between paragraphs, no paragraph indentations, include section headings) and put your name and contact information at the top of the first page. </w:t>
      </w:r>
    </w:p>
    <w:p w14:paraId="514B2C70" w14:textId="4BF4A63E" w:rsidR="00682D03" w:rsidRPr="00165965" w:rsidRDefault="00682D03" w:rsidP="00C807CE">
      <w:pPr>
        <w:rPr>
          <w:rFonts w:ascii="KievitPro-Regular" w:hAnsi="KievitPro-Regular"/>
        </w:rPr>
      </w:pPr>
    </w:p>
    <w:p w14:paraId="59FC4A9B" w14:textId="77777777" w:rsidR="00682D03" w:rsidRPr="00165965" w:rsidRDefault="00682D03" w:rsidP="00682D03">
      <w:pPr>
        <w:ind w:left="720"/>
        <w:rPr>
          <w:rFonts w:ascii="KievitPro-Regular" w:hAnsi="KievitPro-Regular"/>
        </w:rPr>
      </w:pPr>
      <w:r w:rsidRPr="00165965">
        <w:rPr>
          <w:rFonts w:ascii="KievitPro-Regular" w:hAnsi="KievitPro-Regular"/>
        </w:rPr>
        <w:t>Please be sure to keep in mind the following:</w:t>
      </w:r>
    </w:p>
    <w:p w14:paraId="3EC7111F" w14:textId="77777777" w:rsidR="00682D03" w:rsidRPr="00165965" w:rsidRDefault="00682D03" w:rsidP="00682D03">
      <w:pPr>
        <w:ind w:left="1080"/>
        <w:rPr>
          <w:rFonts w:ascii="KievitPro-Regular" w:hAnsi="KievitPro-Regular"/>
        </w:rPr>
      </w:pPr>
    </w:p>
    <w:p w14:paraId="75E8B2EB" w14:textId="77777777" w:rsidR="00682D03" w:rsidRPr="00165965" w:rsidRDefault="00682D03" w:rsidP="00682D03">
      <w:pPr>
        <w:pStyle w:val="ListParagraph"/>
        <w:numPr>
          <w:ilvl w:val="0"/>
          <w:numId w:val="26"/>
        </w:numPr>
        <w:ind w:left="1800"/>
        <w:rPr>
          <w:rFonts w:ascii="KievitPro-Regular" w:hAnsi="KievitPro-Regular"/>
        </w:rPr>
      </w:pPr>
      <w:r w:rsidRPr="00165965">
        <w:rPr>
          <w:rFonts w:ascii="KievitPro-Regular" w:hAnsi="KievitPro-Regular"/>
        </w:rPr>
        <w:t>Do not go over maximum word counts.</w:t>
      </w:r>
    </w:p>
    <w:p w14:paraId="7B24C758" w14:textId="77777777" w:rsidR="00682D03" w:rsidRPr="00165965" w:rsidRDefault="00682D03" w:rsidP="00682D03">
      <w:pPr>
        <w:pStyle w:val="ListParagraph"/>
        <w:numPr>
          <w:ilvl w:val="0"/>
          <w:numId w:val="26"/>
        </w:numPr>
        <w:ind w:left="1800"/>
        <w:rPr>
          <w:rFonts w:ascii="KievitPro-Regular" w:hAnsi="KievitPro-Regular"/>
        </w:rPr>
      </w:pPr>
      <w:r w:rsidRPr="00165965">
        <w:rPr>
          <w:rFonts w:ascii="KievitPro-Regular" w:hAnsi="KievitPro-Regular"/>
        </w:rPr>
        <w:t>Use language that is clear to readers outside of your discipline.</w:t>
      </w:r>
    </w:p>
    <w:p w14:paraId="039A8566" w14:textId="2C8BC5C8" w:rsidR="00682D03" w:rsidRPr="00165965" w:rsidRDefault="00682D03" w:rsidP="00682D03">
      <w:pPr>
        <w:pStyle w:val="ListParagraph"/>
        <w:numPr>
          <w:ilvl w:val="0"/>
          <w:numId w:val="26"/>
        </w:numPr>
        <w:ind w:left="1800"/>
        <w:rPr>
          <w:rFonts w:ascii="KievitPro-Regular" w:hAnsi="KievitPro-Regular"/>
        </w:rPr>
      </w:pPr>
      <w:r w:rsidRPr="00165965">
        <w:rPr>
          <w:rFonts w:ascii="KievitPro-Regular" w:hAnsi="KievitPro-Regular"/>
        </w:rPr>
        <w:t>Once submitted, you will not have the chance to edit this application.</w:t>
      </w:r>
    </w:p>
    <w:p w14:paraId="766CD83D" w14:textId="77777777" w:rsidR="00C807CE" w:rsidRPr="00165965" w:rsidRDefault="00C807CE" w:rsidP="00682D03">
      <w:pPr>
        <w:ind w:left="720"/>
        <w:rPr>
          <w:rFonts w:ascii="KievitPro-Regular" w:hAnsi="KievitPro-Regular"/>
        </w:rPr>
      </w:pPr>
    </w:p>
    <w:p w14:paraId="0FE4ACAD" w14:textId="73C538BF" w:rsidR="00D266FB" w:rsidRPr="00165965" w:rsidRDefault="00C807CE" w:rsidP="00682D03">
      <w:pPr>
        <w:ind w:left="720"/>
        <w:rPr>
          <w:rFonts w:ascii="KievitPro-Regular" w:hAnsi="KievitPro-Regular"/>
        </w:rPr>
      </w:pPr>
      <w:r w:rsidRPr="00165965">
        <w:rPr>
          <w:rFonts w:ascii="KievitPro-Regular" w:hAnsi="KievitPro-Regular"/>
        </w:rPr>
        <w:t>Before completing the online Applicant Information Form, b</w:t>
      </w:r>
      <w:r w:rsidR="00D266FB" w:rsidRPr="00165965">
        <w:rPr>
          <w:rFonts w:ascii="KievitPro-Regular" w:hAnsi="KievitPro-Regular"/>
        </w:rPr>
        <w:t xml:space="preserve">e sure all </w:t>
      </w:r>
      <w:r w:rsidR="0095191B" w:rsidRPr="00165965">
        <w:rPr>
          <w:rFonts w:ascii="KievitPro-Regular" w:hAnsi="KievitPro-Regular"/>
        </w:rPr>
        <w:t>components</w:t>
      </w:r>
      <w:r w:rsidR="00D266FB" w:rsidRPr="00165965">
        <w:rPr>
          <w:rFonts w:ascii="KievitPro-Regular" w:hAnsi="KievitPro-Regular"/>
        </w:rPr>
        <w:t xml:space="preserve"> </w:t>
      </w:r>
      <w:r w:rsidR="0095191B" w:rsidRPr="00165965">
        <w:rPr>
          <w:rFonts w:ascii="KievitPro-Regular" w:hAnsi="KievitPro-Regular"/>
        </w:rPr>
        <w:t xml:space="preserve">of the </w:t>
      </w:r>
      <w:r w:rsidRPr="00165965">
        <w:rPr>
          <w:rFonts w:ascii="KievitPro-Regular" w:hAnsi="KievitPro-Regular"/>
        </w:rPr>
        <w:t>p</w:t>
      </w:r>
      <w:r w:rsidR="0095191B" w:rsidRPr="00165965">
        <w:rPr>
          <w:rFonts w:ascii="KievitPro-Regular" w:hAnsi="KievitPro-Regular"/>
        </w:rPr>
        <w:t xml:space="preserve">roposal </w:t>
      </w:r>
      <w:r w:rsidRPr="00165965">
        <w:rPr>
          <w:rFonts w:ascii="KievitPro-Regular" w:hAnsi="KievitPro-Regular"/>
        </w:rPr>
        <w:t>n</w:t>
      </w:r>
      <w:r w:rsidR="0095191B" w:rsidRPr="00165965">
        <w:rPr>
          <w:rFonts w:ascii="KievitPro-Regular" w:hAnsi="KievitPro-Regular"/>
        </w:rPr>
        <w:t xml:space="preserve">arrative </w:t>
      </w:r>
      <w:r w:rsidR="00D266FB" w:rsidRPr="00165965">
        <w:rPr>
          <w:rFonts w:ascii="KievitPro-Regular" w:hAnsi="KievitPro-Regular"/>
        </w:rPr>
        <w:t xml:space="preserve">are </w:t>
      </w:r>
      <w:r w:rsidRPr="00165965">
        <w:rPr>
          <w:rFonts w:ascii="KievitPro-Regular" w:hAnsi="KievitPro-Regular"/>
        </w:rPr>
        <w:t>formatted properly</w:t>
      </w:r>
      <w:r w:rsidR="00D266FB" w:rsidRPr="00165965">
        <w:rPr>
          <w:rFonts w:ascii="KievitPro-Regular" w:hAnsi="KievitPro-Regular"/>
        </w:rPr>
        <w:t xml:space="preserve"> </w:t>
      </w:r>
      <w:r w:rsidR="0095191B" w:rsidRPr="00165965">
        <w:rPr>
          <w:rFonts w:ascii="KievitPro-Regular" w:hAnsi="KievitPro-Regular"/>
        </w:rPr>
        <w:t>and combined</w:t>
      </w:r>
      <w:r w:rsidRPr="00165965">
        <w:rPr>
          <w:rFonts w:ascii="KievitPro-Regular" w:hAnsi="KievitPro-Regular"/>
        </w:rPr>
        <w:t>, in the order listed below,</w:t>
      </w:r>
      <w:r w:rsidR="0095191B" w:rsidRPr="00165965">
        <w:rPr>
          <w:rFonts w:ascii="KievitPro-Regular" w:hAnsi="KievitPro-Regular"/>
        </w:rPr>
        <w:t xml:space="preserve"> into a single PDF</w:t>
      </w:r>
      <w:r w:rsidR="00D266FB" w:rsidRPr="00165965">
        <w:rPr>
          <w:rFonts w:ascii="KievitPro-Regular" w:hAnsi="KievitPro-Regular"/>
        </w:rPr>
        <w:t>:</w:t>
      </w:r>
    </w:p>
    <w:p w14:paraId="52C11056" w14:textId="77777777" w:rsidR="00D266FB" w:rsidRPr="00165965" w:rsidRDefault="00D266FB" w:rsidP="00682D03">
      <w:pPr>
        <w:ind w:left="720"/>
        <w:rPr>
          <w:rFonts w:ascii="KievitPro-Regular" w:hAnsi="KievitPro-Regular"/>
        </w:rPr>
      </w:pPr>
    </w:p>
    <w:p w14:paraId="539C8284" w14:textId="3EBAF646" w:rsidR="00D266FB" w:rsidRPr="00165965" w:rsidRDefault="00D266FB" w:rsidP="00682D03">
      <w:pPr>
        <w:pStyle w:val="ListParagraph"/>
        <w:numPr>
          <w:ilvl w:val="0"/>
          <w:numId w:val="24"/>
        </w:numPr>
        <w:ind w:left="1440"/>
        <w:rPr>
          <w:rFonts w:ascii="KievitPro-Regular" w:hAnsi="KievitPro-Regular"/>
        </w:rPr>
      </w:pPr>
      <w:r w:rsidRPr="00165965">
        <w:rPr>
          <w:rFonts w:ascii="KievitPro-Regular" w:hAnsi="KievitPro-Regular"/>
        </w:rPr>
        <w:t>Abstract</w:t>
      </w:r>
      <w:r w:rsidR="0095191B" w:rsidRPr="00165965">
        <w:rPr>
          <w:rFonts w:ascii="KievitPro-Regular" w:hAnsi="KievitPro-Regular"/>
        </w:rPr>
        <w:t xml:space="preserve"> (250 words maximum)</w:t>
      </w:r>
    </w:p>
    <w:p w14:paraId="7ECA80C6" w14:textId="076BCFA8" w:rsidR="00D266FB" w:rsidRPr="00165965" w:rsidRDefault="00D266FB" w:rsidP="00682D03">
      <w:pPr>
        <w:pStyle w:val="ListParagraph"/>
        <w:numPr>
          <w:ilvl w:val="0"/>
          <w:numId w:val="24"/>
        </w:numPr>
        <w:ind w:left="1440"/>
        <w:rPr>
          <w:rFonts w:ascii="KievitPro-Regular" w:hAnsi="KievitPro-Regular"/>
        </w:rPr>
      </w:pPr>
      <w:r w:rsidRPr="00165965">
        <w:rPr>
          <w:rFonts w:ascii="KievitPro-Regular" w:hAnsi="KievitPro-Regular"/>
        </w:rPr>
        <w:t xml:space="preserve">Proposal narrative </w:t>
      </w:r>
      <w:r w:rsidR="0095191B" w:rsidRPr="00165965">
        <w:rPr>
          <w:rFonts w:ascii="KievitPro-Regular" w:hAnsi="KievitPro-Regular"/>
        </w:rPr>
        <w:t xml:space="preserve">(1,200 words maximum) </w:t>
      </w:r>
      <w:r w:rsidRPr="00165965">
        <w:rPr>
          <w:rFonts w:ascii="KievitPro-Regular" w:hAnsi="KievitPro-Regular"/>
        </w:rPr>
        <w:t>with the following subheadings:</w:t>
      </w:r>
    </w:p>
    <w:p w14:paraId="5E7050E3" w14:textId="0C542486" w:rsidR="00D266FB" w:rsidRPr="00165965" w:rsidRDefault="0095191B" w:rsidP="00682D03">
      <w:pPr>
        <w:pStyle w:val="ListParagraph"/>
        <w:numPr>
          <w:ilvl w:val="1"/>
          <w:numId w:val="25"/>
        </w:numPr>
        <w:ind w:left="2160"/>
        <w:rPr>
          <w:rFonts w:ascii="KievitPro-Regular" w:hAnsi="KievitPro-Regular"/>
        </w:rPr>
      </w:pPr>
      <w:r w:rsidRPr="00165965">
        <w:rPr>
          <w:rFonts w:ascii="KievitPro-Regular" w:hAnsi="KievitPro-Regular"/>
        </w:rPr>
        <w:t>C</w:t>
      </w:r>
      <w:r w:rsidR="00D266FB" w:rsidRPr="00165965">
        <w:rPr>
          <w:rFonts w:ascii="KievitPro-Regular" w:hAnsi="KievitPro-Regular"/>
        </w:rPr>
        <w:t>onception and definition</w:t>
      </w:r>
    </w:p>
    <w:p w14:paraId="347F7369" w14:textId="7ED67F1A" w:rsidR="00D266FB" w:rsidRPr="00165965" w:rsidRDefault="0095191B" w:rsidP="00682D03">
      <w:pPr>
        <w:pStyle w:val="ListParagraph"/>
        <w:numPr>
          <w:ilvl w:val="1"/>
          <w:numId w:val="25"/>
        </w:numPr>
        <w:ind w:left="2160"/>
        <w:rPr>
          <w:rFonts w:ascii="KievitPro-Regular" w:hAnsi="KievitPro-Regular"/>
        </w:rPr>
      </w:pPr>
      <w:r w:rsidRPr="00165965">
        <w:rPr>
          <w:rFonts w:ascii="KievitPro-Regular" w:hAnsi="KievitPro-Regular"/>
        </w:rPr>
        <w:t>S</w:t>
      </w:r>
      <w:r w:rsidR="00D266FB" w:rsidRPr="00165965">
        <w:rPr>
          <w:rFonts w:ascii="KievitPro-Regular" w:hAnsi="KievitPro-Regular"/>
        </w:rPr>
        <w:t>ignificance of project</w:t>
      </w:r>
    </w:p>
    <w:p w14:paraId="4D4C7C82" w14:textId="04C7C7C5" w:rsidR="00D266FB" w:rsidRPr="00165965" w:rsidRDefault="0095191B" w:rsidP="00682D03">
      <w:pPr>
        <w:pStyle w:val="ListParagraph"/>
        <w:numPr>
          <w:ilvl w:val="1"/>
          <w:numId w:val="25"/>
        </w:numPr>
        <w:ind w:left="2160"/>
        <w:rPr>
          <w:rFonts w:ascii="KievitPro-Regular" w:hAnsi="KievitPro-Regular"/>
        </w:rPr>
      </w:pPr>
      <w:r w:rsidRPr="00165965">
        <w:rPr>
          <w:rFonts w:ascii="KievitPro-Regular" w:hAnsi="KievitPro-Regular"/>
        </w:rPr>
        <w:t>W</w:t>
      </w:r>
      <w:r w:rsidR="00D266FB" w:rsidRPr="00165965">
        <w:rPr>
          <w:rFonts w:ascii="KievitPro-Regular" w:hAnsi="KievitPro-Regular"/>
        </w:rPr>
        <w:t>ork plan, methods, and approach</w:t>
      </w:r>
    </w:p>
    <w:p w14:paraId="6D08D1BC" w14:textId="76B83F1F" w:rsidR="00D266FB" w:rsidRPr="00165965" w:rsidRDefault="0095191B" w:rsidP="00682D03">
      <w:pPr>
        <w:pStyle w:val="ListParagraph"/>
        <w:numPr>
          <w:ilvl w:val="1"/>
          <w:numId w:val="25"/>
        </w:numPr>
        <w:ind w:left="2160"/>
        <w:rPr>
          <w:rFonts w:ascii="KievitPro-Regular" w:hAnsi="KievitPro-Regular"/>
        </w:rPr>
      </w:pPr>
      <w:r w:rsidRPr="00165965">
        <w:rPr>
          <w:rFonts w:ascii="KievitPro-Regular" w:hAnsi="KievitPro-Regular"/>
        </w:rPr>
        <w:lastRenderedPageBreak/>
        <w:t>T</w:t>
      </w:r>
      <w:r w:rsidR="00D266FB" w:rsidRPr="00165965">
        <w:rPr>
          <w:rFonts w:ascii="KievitPro-Regular" w:hAnsi="KievitPro-Regular"/>
        </w:rPr>
        <w:t>imeline for project completion</w:t>
      </w:r>
    </w:p>
    <w:p w14:paraId="06631994" w14:textId="249AFCF3" w:rsidR="00D266FB" w:rsidRPr="00165965" w:rsidRDefault="0095191B" w:rsidP="00682D03">
      <w:pPr>
        <w:pStyle w:val="ListParagraph"/>
        <w:numPr>
          <w:ilvl w:val="0"/>
          <w:numId w:val="24"/>
        </w:numPr>
        <w:ind w:left="1440"/>
        <w:rPr>
          <w:rFonts w:ascii="KievitPro-Regular" w:hAnsi="KievitPro-Regular"/>
        </w:rPr>
      </w:pPr>
      <w:r w:rsidRPr="00165965">
        <w:rPr>
          <w:rFonts w:ascii="KievitPro-Regular" w:hAnsi="KievitPro-Regular"/>
        </w:rPr>
        <w:t>Project b</w:t>
      </w:r>
      <w:r w:rsidR="00D266FB" w:rsidRPr="00165965">
        <w:rPr>
          <w:rFonts w:ascii="KievitPro-Regular" w:hAnsi="KievitPro-Regular"/>
        </w:rPr>
        <w:t>ibliography (two pages maximum)</w:t>
      </w:r>
    </w:p>
    <w:p w14:paraId="22D8F50B" w14:textId="44DA171C" w:rsidR="00D266FB" w:rsidRPr="00165965" w:rsidRDefault="00D266FB" w:rsidP="00682D03">
      <w:pPr>
        <w:pStyle w:val="ListParagraph"/>
        <w:numPr>
          <w:ilvl w:val="0"/>
          <w:numId w:val="24"/>
        </w:numPr>
        <w:ind w:left="1440"/>
        <w:rPr>
          <w:rFonts w:ascii="KievitPro-Regular" w:hAnsi="KievitPro-Regular"/>
        </w:rPr>
      </w:pPr>
      <w:r w:rsidRPr="00165965">
        <w:rPr>
          <w:rFonts w:ascii="KievitPro-Regular" w:hAnsi="KievitPro-Regular"/>
        </w:rPr>
        <w:t>Current abbreviated vita (two pages maximum)</w:t>
      </w:r>
    </w:p>
    <w:p w14:paraId="7913AFCA" w14:textId="5C156D9E" w:rsidR="00D266FB" w:rsidRDefault="00D266FB" w:rsidP="00682D03">
      <w:pPr>
        <w:pStyle w:val="ListParagraph"/>
        <w:numPr>
          <w:ilvl w:val="0"/>
          <w:numId w:val="24"/>
        </w:numPr>
        <w:ind w:left="1440"/>
        <w:rPr>
          <w:rFonts w:ascii="KievitPro-Regular" w:hAnsi="KievitPro-Regular"/>
        </w:rPr>
      </w:pPr>
      <w:r w:rsidRPr="00165965">
        <w:rPr>
          <w:rFonts w:ascii="KievitPro-Regular" w:hAnsi="KievitPro-Regular"/>
        </w:rPr>
        <w:t>Current unofficial UO transcript</w:t>
      </w:r>
      <w:r w:rsidR="0095191B" w:rsidRPr="00165965">
        <w:rPr>
          <w:rFonts w:ascii="KievitPro-Regular" w:hAnsi="KievitPro-Regular"/>
        </w:rPr>
        <w:t xml:space="preserve"> (from </w:t>
      </w:r>
      <w:proofErr w:type="spellStart"/>
      <w:r w:rsidR="0095191B" w:rsidRPr="00165965">
        <w:rPr>
          <w:rFonts w:ascii="KievitPro-Regular" w:hAnsi="KievitPro-Regular"/>
        </w:rPr>
        <w:t>DuckWeb</w:t>
      </w:r>
      <w:proofErr w:type="spellEnd"/>
      <w:r w:rsidR="0095191B" w:rsidRPr="00165965">
        <w:rPr>
          <w:rFonts w:ascii="KievitPro-Regular" w:hAnsi="KievitPro-Regular"/>
        </w:rPr>
        <w:t>)</w:t>
      </w:r>
    </w:p>
    <w:p w14:paraId="3A56C69D" w14:textId="77777777" w:rsidR="00F925E1" w:rsidRDefault="00F925E1" w:rsidP="00F925E1">
      <w:pPr>
        <w:ind w:left="720"/>
        <w:rPr>
          <w:rFonts w:ascii="KievitPro-Regular" w:hAnsi="KievitPro-Regular"/>
        </w:rPr>
      </w:pPr>
    </w:p>
    <w:p w14:paraId="1796EEAD" w14:textId="5E920DCA" w:rsidR="00F925E1" w:rsidRDefault="00F925E1" w:rsidP="00F925E1">
      <w:pPr>
        <w:ind w:left="720"/>
        <w:rPr>
          <w:rFonts w:ascii="KievitPro-Regular" w:hAnsi="KievitPro-Regular"/>
        </w:rPr>
      </w:pPr>
      <w:r>
        <w:rPr>
          <w:rFonts w:ascii="KievitPro-Regular" w:hAnsi="KievitPro-Regular"/>
        </w:rPr>
        <w:t>Other Application Materials:</w:t>
      </w:r>
    </w:p>
    <w:p w14:paraId="541E90F8" w14:textId="77777777" w:rsidR="00F925E1" w:rsidRPr="00F925E1" w:rsidRDefault="00F925E1" w:rsidP="00F925E1">
      <w:pPr>
        <w:ind w:left="720"/>
        <w:rPr>
          <w:rFonts w:ascii="KievitPro-Regular" w:hAnsi="KievitPro-Regular"/>
        </w:rPr>
      </w:pPr>
    </w:p>
    <w:p w14:paraId="3D1B1DFD" w14:textId="2427D9CC" w:rsidR="00EC49CE" w:rsidRDefault="00EC49CE" w:rsidP="00682D03">
      <w:pPr>
        <w:pStyle w:val="ListParagraph"/>
        <w:numPr>
          <w:ilvl w:val="0"/>
          <w:numId w:val="24"/>
        </w:numPr>
        <w:ind w:left="1440"/>
        <w:rPr>
          <w:rFonts w:ascii="KievitPro-Regular" w:hAnsi="KievitPro-Regular"/>
        </w:rPr>
      </w:pPr>
      <w:r w:rsidRPr="00165965">
        <w:rPr>
          <w:rFonts w:ascii="KievitPro-Regular" w:hAnsi="KievitPro-Regular"/>
        </w:rPr>
        <w:t xml:space="preserve">IRB approval letter (if applicable) sent to </w:t>
      </w:r>
      <w:hyperlink r:id="rId15" w:history="1">
        <w:r w:rsidRPr="00165965">
          <w:rPr>
            <w:rStyle w:val="Hyperlink"/>
            <w:rFonts w:ascii="KievitPro-Regular" w:hAnsi="KievitPro-Regular"/>
          </w:rPr>
          <w:t>cswsgrants@uoregon.edu</w:t>
        </w:r>
      </w:hyperlink>
      <w:r w:rsidRPr="00165965">
        <w:rPr>
          <w:rFonts w:ascii="KievitPro-Regular" w:hAnsi="KievitPro-Regular"/>
        </w:rPr>
        <w:t xml:space="preserve"> </w:t>
      </w:r>
    </w:p>
    <w:p w14:paraId="298AEB3D" w14:textId="27DB31AA" w:rsidR="00F925E1" w:rsidRPr="00F925E1" w:rsidRDefault="00F925E1" w:rsidP="00F925E1">
      <w:pPr>
        <w:pStyle w:val="ListParagraph"/>
        <w:numPr>
          <w:ilvl w:val="0"/>
          <w:numId w:val="24"/>
        </w:numPr>
        <w:ind w:left="1440"/>
        <w:rPr>
          <w:rFonts w:ascii="KievitPro-Regular" w:hAnsi="KievitPro-Regular"/>
        </w:rPr>
      </w:pPr>
      <w:r>
        <w:rPr>
          <w:rFonts w:ascii="KievitPro-Regular" w:hAnsi="KievitPro-Regular"/>
        </w:rPr>
        <w:t xml:space="preserve">Support letters sent </w:t>
      </w:r>
      <w:r w:rsidRPr="00165965">
        <w:rPr>
          <w:rFonts w:ascii="KievitPro-Regular" w:hAnsi="KievitPro-Regular"/>
        </w:rPr>
        <w:t xml:space="preserve">to </w:t>
      </w:r>
      <w:hyperlink r:id="rId16" w:history="1">
        <w:r w:rsidRPr="00165965">
          <w:rPr>
            <w:rStyle w:val="Hyperlink"/>
            <w:rFonts w:ascii="KievitPro-Regular" w:hAnsi="KievitPro-Regular"/>
          </w:rPr>
          <w:t>cswsgrants@uoregon.edu</w:t>
        </w:r>
      </w:hyperlink>
      <w:r w:rsidRPr="00165965">
        <w:rPr>
          <w:rFonts w:ascii="KievitPro-Regular" w:hAnsi="KievitPro-Regular"/>
        </w:rPr>
        <w:t xml:space="preserve"> </w:t>
      </w:r>
    </w:p>
    <w:p w14:paraId="69D50B4D" w14:textId="2C73D92D" w:rsidR="00D266FB" w:rsidRPr="00165965" w:rsidRDefault="00D266FB" w:rsidP="00D266FB">
      <w:pPr>
        <w:rPr>
          <w:rFonts w:ascii="KievitPro-Regular" w:hAnsi="KievitPro-Regular"/>
        </w:rPr>
      </w:pPr>
    </w:p>
    <w:p w14:paraId="2E263CDB" w14:textId="092F5B42" w:rsidR="00D266FB" w:rsidRDefault="00B939CB" w:rsidP="007B4EB8">
      <w:pPr>
        <w:rPr>
          <w:rFonts w:ascii="KievitPro-Regular" w:hAnsi="KievitPro-Regular"/>
        </w:rPr>
      </w:pPr>
      <w:r w:rsidRPr="00165965">
        <w:rPr>
          <w:rFonts w:ascii="KievitPro-Regular" w:hAnsi="KievitPro-Regular"/>
        </w:rPr>
        <w:t xml:space="preserve">Form URL: </w:t>
      </w:r>
      <w:hyperlink r:id="rId17" w:history="1">
        <w:r w:rsidRPr="00165965">
          <w:rPr>
            <w:rStyle w:val="Hyperlink"/>
            <w:rFonts w:ascii="KievitPro-Regular" w:hAnsi="KievitPro-Regular"/>
          </w:rPr>
          <w:t>https://app.smartsheet.com/b/form/a8ce7e5994514440b8753e4c3bc1e734</w:t>
        </w:r>
      </w:hyperlink>
      <w:r>
        <w:rPr>
          <w:rFonts w:ascii="KievitPro-Regular" w:hAnsi="KievitPro-Regular"/>
        </w:rPr>
        <w:t xml:space="preserve"> </w:t>
      </w:r>
    </w:p>
    <w:sectPr w:rsidR="00D266FB" w:rsidSect="00D917D4">
      <w:headerReference w:type="default" r:id="rId18"/>
      <w:footerReference w:type="default" r:id="rId19"/>
      <w:headerReference w:type="first" r:id="rId20"/>
      <w:footerReference w:type="first" r:id="rId21"/>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4627" w14:textId="77777777" w:rsidR="00DF74E9" w:rsidRDefault="00DF74E9" w:rsidP="008A15CE">
      <w:r>
        <w:separator/>
      </w:r>
    </w:p>
  </w:endnote>
  <w:endnote w:type="continuationSeparator" w:id="0">
    <w:p w14:paraId="545193CF" w14:textId="77777777" w:rsidR="00DF74E9" w:rsidRDefault="00DF74E9" w:rsidP="008A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KievitPro-Bold">
    <w:altName w:val="Calibri"/>
    <w:panose1 w:val="020B0804030101020102"/>
    <w:charset w:val="00"/>
    <w:family w:val="swiss"/>
    <w:notTrueType/>
    <w:pitch w:val="variable"/>
    <w:sig w:usb0="A00002FF" w:usb1="4000205B" w:usb2="00000000" w:usb3="00000000" w:csb0="0000009F" w:csb1="00000000"/>
  </w:font>
  <w:font w:name="KievitPro-Regular">
    <w:altName w:val="Calibri"/>
    <w:panose1 w:val="020B0504030101020102"/>
    <w:charset w:val="00"/>
    <w:family w:val="swiss"/>
    <w:notTrueType/>
    <w:pitch w:val="variable"/>
    <w:sig w:usb0="A00002FF" w:usb1="4000205B" w:usb2="00000000" w:usb3="00000000" w:csb0="0000009F" w:csb1="00000000"/>
  </w:font>
  <w:font w:name="KievitPro-Italic">
    <w:altName w:val="Calibri"/>
    <w:panose1 w:val="020B0504020101020102"/>
    <w:charset w:val="00"/>
    <w:family w:val="swiss"/>
    <w:notTrueType/>
    <w:pitch w:val="variable"/>
    <w:sig w:usb0="A00002FF" w:usb1="4000205B" w:usb2="00000000" w:usb3="00000000" w:csb0="0000009F" w:csb1="00000000"/>
  </w:font>
  <w:font w:name="KievitPro-BoldItalic">
    <w:altName w:val="Calibri"/>
    <w:panose1 w:val="020B0804030101020102"/>
    <w:charset w:val="00"/>
    <w:family w:val="swiss"/>
    <w:notTrueType/>
    <w:pitch w:val="variable"/>
    <w:sig w:usb0="A00002FF" w:usb1="4000205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ievitPro-Italic" w:hAnsi="KievitPro-Italic"/>
        <w:sz w:val="18"/>
        <w:szCs w:val="18"/>
      </w:rPr>
      <w:id w:val="472030644"/>
      <w:docPartObj>
        <w:docPartGallery w:val="Page Numbers (Bottom of Page)"/>
        <w:docPartUnique/>
      </w:docPartObj>
    </w:sdtPr>
    <w:sdtContent>
      <w:sdt>
        <w:sdtPr>
          <w:rPr>
            <w:rFonts w:ascii="KievitPro-Italic" w:hAnsi="KievitPro-Italic"/>
            <w:sz w:val="18"/>
            <w:szCs w:val="18"/>
          </w:rPr>
          <w:id w:val="1728636285"/>
          <w:docPartObj>
            <w:docPartGallery w:val="Page Numbers (Top of Page)"/>
            <w:docPartUnique/>
          </w:docPartObj>
        </w:sdtPr>
        <w:sdtContent>
          <w:p w14:paraId="18B9A530" w14:textId="2052501D" w:rsidR="00F1527D" w:rsidRPr="00F1527D" w:rsidRDefault="00F1527D">
            <w:pPr>
              <w:pStyle w:val="Footer"/>
              <w:jc w:val="center"/>
              <w:rPr>
                <w:rFonts w:ascii="KievitPro-Italic" w:hAnsi="KievitPro-Italic"/>
                <w:sz w:val="18"/>
                <w:szCs w:val="18"/>
              </w:rPr>
            </w:pPr>
            <w:r w:rsidRPr="00F1527D">
              <w:rPr>
                <w:rFonts w:ascii="KievitPro-Italic" w:hAnsi="KievitPro-Italic"/>
                <w:sz w:val="18"/>
                <w:szCs w:val="18"/>
              </w:rPr>
              <w:t xml:space="preserve">Page </w:t>
            </w:r>
            <w:r w:rsidRPr="00F1527D">
              <w:rPr>
                <w:rFonts w:ascii="KievitPro-Italic" w:hAnsi="KievitPro-Italic"/>
                <w:bCs/>
                <w:sz w:val="18"/>
                <w:szCs w:val="18"/>
              </w:rPr>
              <w:fldChar w:fldCharType="begin"/>
            </w:r>
            <w:r w:rsidRPr="00F1527D">
              <w:rPr>
                <w:rFonts w:ascii="KievitPro-Italic" w:hAnsi="KievitPro-Italic"/>
                <w:bCs/>
                <w:sz w:val="18"/>
                <w:szCs w:val="18"/>
              </w:rPr>
              <w:instrText xml:space="preserve"> PAGE </w:instrText>
            </w:r>
            <w:r w:rsidRPr="00F1527D">
              <w:rPr>
                <w:rFonts w:ascii="KievitPro-Italic" w:hAnsi="KievitPro-Italic"/>
                <w:bCs/>
                <w:sz w:val="18"/>
                <w:szCs w:val="18"/>
              </w:rPr>
              <w:fldChar w:fldCharType="separate"/>
            </w:r>
            <w:r w:rsidR="00743596">
              <w:rPr>
                <w:rFonts w:ascii="KievitPro-Italic" w:hAnsi="KievitPro-Italic"/>
                <w:bCs/>
                <w:noProof/>
                <w:sz w:val="18"/>
                <w:szCs w:val="18"/>
              </w:rPr>
              <w:t>2</w:t>
            </w:r>
            <w:r w:rsidRPr="00F1527D">
              <w:rPr>
                <w:rFonts w:ascii="KievitPro-Italic" w:hAnsi="KievitPro-Italic"/>
                <w:bCs/>
                <w:sz w:val="18"/>
                <w:szCs w:val="18"/>
              </w:rPr>
              <w:fldChar w:fldCharType="end"/>
            </w:r>
            <w:r w:rsidRPr="00F1527D">
              <w:rPr>
                <w:rFonts w:ascii="KievitPro-Italic" w:hAnsi="KievitPro-Italic"/>
                <w:sz w:val="18"/>
                <w:szCs w:val="18"/>
              </w:rPr>
              <w:t xml:space="preserve"> of </w:t>
            </w:r>
            <w:r w:rsidRPr="00F1527D">
              <w:rPr>
                <w:rFonts w:ascii="KievitPro-Italic" w:hAnsi="KievitPro-Italic"/>
                <w:bCs/>
                <w:sz w:val="18"/>
                <w:szCs w:val="18"/>
              </w:rPr>
              <w:fldChar w:fldCharType="begin"/>
            </w:r>
            <w:r w:rsidRPr="00F1527D">
              <w:rPr>
                <w:rFonts w:ascii="KievitPro-Italic" w:hAnsi="KievitPro-Italic"/>
                <w:bCs/>
                <w:sz w:val="18"/>
                <w:szCs w:val="18"/>
              </w:rPr>
              <w:instrText xml:space="preserve"> NUMPAGES  </w:instrText>
            </w:r>
            <w:r w:rsidRPr="00F1527D">
              <w:rPr>
                <w:rFonts w:ascii="KievitPro-Italic" w:hAnsi="KievitPro-Italic"/>
                <w:bCs/>
                <w:sz w:val="18"/>
                <w:szCs w:val="18"/>
              </w:rPr>
              <w:fldChar w:fldCharType="separate"/>
            </w:r>
            <w:r w:rsidR="00743596">
              <w:rPr>
                <w:rFonts w:ascii="KievitPro-Italic" w:hAnsi="KievitPro-Italic"/>
                <w:bCs/>
                <w:noProof/>
                <w:sz w:val="18"/>
                <w:szCs w:val="18"/>
              </w:rPr>
              <w:t>4</w:t>
            </w:r>
            <w:r w:rsidRPr="00F1527D">
              <w:rPr>
                <w:rFonts w:ascii="KievitPro-Italic" w:hAnsi="KievitPro-Italic"/>
                <w:bCs/>
                <w:sz w:val="18"/>
                <w:szCs w:val="18"/>
              </w:rPr>
              <w:fldChar w:fldCharType="end"/>
            </w:r>
          </w:p>
        </w:sdtContent>
      </w:sdt>
    </w:sdtContent>
  </w:sdt>
  <w:p w14:paraId="0EA95CB4" w14:textId="77777777" w:rsidR="00F1527D" w:rsidRDefault="00F15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63AB" w14:textId="05DFE81D" w:rsidR="00F11394" w:rsidRPr="002069A3" w:rsidRDefault="00FF65DD" w:rsidP="00F11394">
    <w:pPr>
      <w:pStyle w:val="Footer"/>
      <w:rPr>
        <w:rFonts w:ascii="KievitPro-Regular" w:hAnsi="KievitPro-Regular"/>
        <w:color w:val="595959" w:themeColor="text1" w:themeTint="A6"/>
        <w:sz w:val="18"/>
      </w:rPr>
    </w:pPr>
    <w:r>
      <w:rPr>
        <w:rFonts w:ascii="KievitPro-Bold" w:hAnsi="KievitPro-Bold"/>
        <w:noProof/>
        <w:color w:val="595959" w:themeColor="text1" w:themeTint="A6"/>
        <w:sz w:val="18"/>
      </w:rPr>
      <w:drawing>
        <wp:anchor distT="0" distB="0" distL="114300" distR="114300" simplePos="0" relativeHeight="251663360" behindDoc="0" locked="0" layoutInCell="1" allowOverlap="1" wp14:anchorId="6D66E2E0" wp14:editId="00095DA7">
          <wp:simplePos x="0" y="0"/>
          <wp:positionH relativeFrom="column">
            <wp:posOffset>3943680</wp:posOffset>
          </wp:positionH>
          <wp:positionV relativeFrom="paragraph">
            <wp:posOffset>-18415</wp:posOffset>
          </wp:positionV>
          <wp:extent cx="2286000" cy="6508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50875"/>
                  </a:xfrm>
                  <a:prstGeom prst="rect">
                    <a:avLst/>
                  </a:prstGeom>
                  <a:noFill/>
                  <a:ln>
                    <a:noFill/>
                  </a:ln>
                </pic:spPr>
              </pic:pic>
            </a:graphicData>
          </a:graphic>
        </wp:anchor>
      </w:drawing>
    </w:r>
    <w:r w:rsidR="00F11394" w:rsidRPr="002069A3">
      <w:rPr>
        <w:rFonts w:ascii="KievitPro-Regular" w:hAnsi="KievitPro-Regular"/>
        <w:color w:val="595959" w:themeColor="text1" w:themeTint="A6"/>
        <w:sz w:val="18"/>
      </w:rPr>
      <w:tab/>
    </w:r>
    <w:r w:rsidR="00F11394" w:rsidRPr="002069A3">
      <w:rPr>
        <w:rFonts w:ascii="KievitPro-Regular" w:hAnsi="KievitPro-Regular"/>
        <w:color w:val="595959" w:themeColor="text1" w:themeTint="A6"/>
        <w:sz w:val="18"/>
      </w:rPr>
      <w:tab/>
      <w:t xml:space="preserve"> </w:t>
    </w:r>
    <w:r w:rsidR="00F11394" w:rsidRPr="002069A3">
      <w:rPr>
        <w:rFonts w:ascii="KievitPro-Regular" w:hAnsi="KievitPro-Regular"/>
        <w:color w:val="595959" w:themeColor="text1" w:themeTint="A6"/>
        <w:sz w:val="18"/>
      </w:rPr>
      <w:br/>
      <w:t>1201 University of Oregon, Eugene, OR 97403-1201</w:t>
    </w:r>
  </w:p>
  <w:p w14:paraId="02738006" w14:textId="0704AEDF" w:rsidR="00F11394" w:rsidRPr="002069A3" w:rsidRDefault="00E27D15" w:rsidP="00F11394">
    <w:pPr>
      <w:pStyle w:val="Footer"/>
      <w:rPr>
        <w:rFonts w:ascii="KievitPro-Regular" w:hAnsi="KievitPro-Regular"/>
        <w:color w:val="595959" w:themeColor="text1" w:themeTint="A6"/>
        <w:sz w:val="18"/>
      </w:rPr>
    </w:pPr>
    <w:r>
      <w:rPr>
        <w:rFonts w:ascii="KievitPro-Regular" w:hAnsi="KievitPro-Regular"/>
        <w:color w:val="595959" w:themeColor="text1" w:themeTint="A6"/>
        <w:sz w:val="18"/>
      </w:rPr>
      <w:t xml:space="preserve">t: </w:t>
    </w:r>
    <w:r w:rsidR="00F11394" w:rsidRPr="002069A3">
      <w:rPr>
        <w:rFonts w:ascii="KievitPro-Regular" w:hAnsi="KievitPro-Regular"/>
        <w:color w:val="595959" w:themeColor="text1" w:themeTint="A6"/>
        <w:sz w:val="18"/>
      </w:rPr>
      <w:t>541</w:t>
    </w:r>
    <w:r>
      <w:rPr>
        <w:rFonts w:ascii="KievitPro-Regular" w:hAnsi="KievitPro-Regular"/>
        <w:color w:val="595959" w:themeColor="text1" w:themeTint="A6"/>
        <w:sz w:val="18"/>
      </w:rPr>
      <w:t>.346.5015 | f</w:t>
    </w:r>
    <w:r w:rsidR="00F11394" w:rsidRPr="002069A3">
      <w:rPr>
        <w:rFonts w:ascii="KievitPro-Regular" w:hAnsi="KievitPro-Regular"/>
        <w:color w:val="595959" w:themeColor="text1" w:themeTint="A6"/>
        <w:sz w:val="18"/>
      </w:rPr>
      <w:t xml:space="preserve">: 541.346.5096   </w:t>
    </w:r>
    <w:r w:rsidR="00F11394" w:rsidRPr="002069A3">
      <w:rPr>
        <w:rFonts w:ascii="KievitPro-Bold" w:hAnsi="KievitPro-Bold"/>
        <w:color w:val="595959" w:themeColor="text1" w:themeTint="A6"/>
        <w:sz w:val="18"/>
      </w:rPr>
      <w:t>csws.uoregon.edu</w:t>
    </w:r>
  </w:p>
  <w:p w14:paraId="2403250C" w14:textId="77777777" w:rsidR="00F11394" w:rsidRPr="002069A3" w:rsidRDefault="00F11394" w:rsidP="00F11394">
    <w:pPr>
      <w:pStyle w:val="Footer"/>
      <w:rPr>
        <w:rFonts w:ascii="Franklin Gothic Book" w:hAnsi="Franklin Gothic Book"/>
        <w:color w:val="595959" w:themeColor="text1" w:themeTint="A6"/>
        <w:sz w:val="20"/>
      </w:rPr>
    </w:pPr>
  </w:p>
  <w:p w14:paraId="46A1D139" w14:textId="047DFDB8" w:rsidR="00F11394" w:rsidRPr="00F11394" w:rsidRDefault="00F11394">
    <w:pPr>
      <w:pStyle w:val="Footer"/>
      <w:rPr>
        <w:rFonts w:ascii="KievitPro-Italic" w:hAnsi="KievitPro-Italic"/>
        <w:color w:val="595959" w:themeColor="text1" w:themeTint="A6"/>
        <w:sz w:val="18"/>
      </w:rPr>
    </w:pPr>
    <w:r w:rsidRPr="002069A3">
      <w:rPr>
        <w:rFonts w:ascii="KievitPro-Italic" w:hAnsi="KievitPro-Italic"/>
        <w:color w:val="595959" w:themeColor="text1" w:themeTint="A6"/>
        <w:sz w:val="13"/>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C7629" w14:textId="77777777" w:rsidR="00DF74E9" w:rsidRDefault="00DF74E9" w:rsidP="008A15CE">
      <w:r>
        <w:separator/>
      </w:r>
    </w:p>
  </w:footnote>
  <w:footnote w:type="continuationSeparator" w:id="0">
    <w:p w14:paraId="7E3B8476" w14:textId="77777777" w:rsidR="00DF74E9" w:rsidRDefault="00DF74E9" w:rsidP="008A1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B308" w14:textId="78573BE8" w:rsidR="00F1527D" w:rsidRPr="00F475A1" w:rsidRDefault="0077256D" w:rsidP="0077256D">
    <w:pPr>
      <w:pStyle w:val="Header"/>
      <w:rPr>
        <w:rFonts w:ascii="KievitPro-Italic" w:hAnsi="KievitPro-Italic"/>
        <w:sz w:val="18"/>
        <w:szCs w:val="18"/>
      </w:rPr>
    </w:pPr>
    <w:r w:rsidRPr="0077256D">
      <w:rPr>
        <w:rFonts w:ascii="KievitPro-Italic" w:hAnsi="KievitPro-Italic"/>
        <w:sz w:val="18"/>
        <w:szCs w:val="18"/>
      </w:rPr>
      <w:t>C</w:t>
    </w:r>
    <w:r>
      <w:rPr>
        <w:rFonts w:ascii="KievitPro-Italic" w:hAnsi="KievitPro-Italic"/>
        <w:sz w:val="18"/>
        <w:szCs w:val="18"/>
      </w:rPr>
      <w:t xml:space="preserve">SWS </w:t>
    </w:r>
    <w:r w:rsidR="00F57B5F">
      <w:rPr>
        <w:rFonts w:ascii="KievitPro-Italic" w:hAnsi="KievitPro-Italic"/>
        <w:sz w:val="18"/>
        <w:szCs w:val="18"/>
      </w:rPr>
      <w:t>Jane Grant Dissertation Fellowship</w:t>
    </w:r>
    <w:r w:rsidRPr="0077256D">
      <w:rPr>
        <w:rFonts w:ascii="KievitPro-Italic" w:hAnsi="KievitPro-Italic"/>
        <w:sz w:val="18"/>
        <w:szCs w:val="18"/>
      </w:rPr>
      <w:t xml:space="preserve"> Application Guidelines</w:t>
    </w:r>
    <w:r w:rsidR="00F475A1">
      <w:rPr>
        <w:rFonts w:ascii="KievitPro-Italic" w:hAnsi="KievitPro-Italic"/>
        <w:sz w:val="18"/>
        <w:szCs w:val="18"/>
      </w:rPr>
      <w:t xml:space="preserve"> </w:t>
    </w:r>
    <w:r>
      <w:rPr>
        <w:rFonts w:ascii="KievitPro-Italic" w:hAnsi="KievitPro-Italic"/>
        <w:sz w:val="18"/>
        <w:szCs w:val="18"/>
      </w:rPr>
      <w:t xml:space="preserve">AY </w:t>
    </w:r>
    <w:r w:rsidR="008E2898">
      <w:rPr>
        <w:rFonts w:ascii="KievitPro-Italic" w:hAnsi="KievitPro-Italic"/>
        <w:sz w:val="18"/>
        <w:szCs w:val="18"/>
      </w:rPr>
      <w:t>2024-25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2E8C" w14:textId="77777777" w:rsidR="00F11394" w:rsidRDefault="00F11394" w:rsidP="00F11394">
    <w:pPr>
      <w:pStyle w:val="Header"/>
      <w:ind w:left="-360"/>
    </w:pPr>
    <w:r>
      <w:rPr>
        <w:noProof/>
      </w:rPr>
      <mc:AlternateContent>
        <mc:Choice Requires="wps">
          <w:drawing>
            <wp:anchor distT="45720" distB="45720" distL="114300" distR="114300" simplePos="0" relativeHeight="251662336" behindDoc="0" locked="0" layoutInCell="1" allowOverlap="1" wp14:anchorId="0CE89784" wp14:editId="02047353">
              <wp:simplePos x="0" y="0"/>
              <wp:positionH relativeFrom="margin">
                <wp:posOffset>2103755</wp:posOffset>
              </wp:positionH>
              <wp:positionV relativeFrom="paragraph">
                <wp:posOffset>-196599</wp:posOffset>
              </wp:positionV>
              <wp:extent cx="4198620" cy="74803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748030"/>
                      </a:xfrm>
                      <a:prstGeom prst="rect">
                        <a:avLst/>
                      </a:prstGeom>
                      <a:solidFill>
                        <a:srgbClr val="FFFFFF"/>
                      </a:solidFill>
                      <a:ln w="9525">
                        <a:noFill/>
                        <a:miter lim="800000"/>
                        <a:headEnd/>
                        <a:tailEnd/>
                      </a:ln>
                    </wps:spPr>
                    <wps:txbx>
                      <w:txbxContent>
                        <w:p w14:paraId="10B9D0E0" w14:textId="77777777" w:rsidR="00B80E7F" w:rsidRDefault="00C84482" w:rsidP="00F11394">
                          <w:pPr>
                            <w:jc w:val="right"/>
                            <w:rPr>
                              <w:rFonts w:ascii="KievitPro-Bold" w:hAnsi="KievitPro-Bold"/>
                              <w:b/>
                              <w:sz w:val="28"/>
                              <w:szCs w:val="28"/>
                            </w:rPr>
                          </w:pPr>
                          <w:r w:rsidRPr="00F16146">
                            <w:rPr>
                              <w:rFonts w:ascii="KievitPro-Bold" w:hAnsi="KievitPro-Bold"/>
                              <w:b/>
                              <w:bCs/>
                              <w:sz w:val="28"/>
                              <w:szCs w:val="28"/>
                            </w:rPr>
                            <w:t>CSWS</w:t>
                          </w:r>
                          <w:r w:rsidRPr="00C84482">
                            <w:rPr>
                              <w:rFonts w:ascii="KievitPro-Bold" w:hAnsi="KievitPro-Bold"/>
                              <w:sz w:val="28"/>
                              <w:szCs w:val="28"/>
                            </w:rPr>
                            <w:t xml:space="preserve"> </w:t>
                          </w:r>
                          <w:r w:rsidR="00B80E7F" w:rsidRPr="00B80E7F">
                            <w:rPr>
                              <w:rFonts w:ascii="KievitPro-Bold" w:hAnsi="KievitPro-Bold"/>
                              <w:b/>
                              <w:sz w:val="28"/>
                              <w:szCs w:val="28"/>
                            </w:rPr>
                            <w:t>Jan</w:t>
                          </w:r>
                          <w:r w:rsidR="00B80E7F">
                            <w:rPr>
                              <w:rFonts w:ascii="KievitPro-Bold" w:hAnsi="KievitPro-Bold"/>
                              <w:b/>
                              <w:sz w:val="28"/>
                              <w:szCs w:val="28"/>
                            </w:rPr>
                            <w:t>e Grant Dissertation Fellowship</w:t>
                          </w:r>
                        </w:p>
                        <w:p w14:paraId="3791F148" w14:textId="772CE77E" w:rsidR="00F11394" w:rsidRPr="00F16146" w:rsidRDefault="00C84482" w:rsidP="00F11394">
                          <w:pPr>
                            <w:jc w:val="right"/>
                            <w:rPr>
                              <w:rFonts w:ascii="KievitPro-Bold" w:hAnsi="KievitPro-Bold"/>
                              <w:b/>
                              <w:bCs/>
                              <w:sz w:val="28"/>
                              <w:szCs w:val="28"/>
                            </w:rPr>
                          </w:pPr>
                          <w:r w:rsidRPr="00F16146">
                            <w:rPr>
                              <w:rFonts w:ascii="KievitPro-Bold" w:hAnsi="KievitPro-Bold"/>
                              <w:b/>
                              <w:bCs/>
                              <w:sz w:val="28"/>
                              <w:szCs w:val="28"/>
                            </w:rPr>
                            <w:t>Application Guidelines</w:t>
                          </w:r>
                        </w:p>
                        <w:p w14:paraId="74E21EDC" w14:textId="7972FB3E" w:rsidR="00F11394" w:rsidRPr="00F16146" w:rsidRDefault="00C84482" w:rsidP="00F11394">
                          <w:pPr>
                            <w:jc w:val="right"/>
                            <w:rPr>
                              <w:rFonts w:ascii="KievitPro-BoldItalic" w:hAnsi="KievitPro-BoldItalic"/>
                              <w:b/>
                              <w:bCs/>
                              <w:i/>
                              <w:iCs/>
                              <w:sz w:val="28"/>
                              <w:szCs w:val="28"/>
                            </w:rPr>
                          </w:pPr>
                          <w:r w:rsidRPr="00F16146">
                            <w:rPr>
                              <w:rFonts w:ascii="KievitPro-BoldItalic" w:hAnsi="KievitPro-BoldItalic"/>
                              <w:b/>
                              <w:bCs/>
                              <w:i/>
                              <w:iCs/>
                              <w:sz w:val="28"/>
                              <w:szCs w:val="28"/>
                            </w:rPr>
                            <w:t xml:space="preserve">Academic Year </w:t>
                          </w:r>
                          <w:r w:rsidR="008E2898" w:rsidRPr="00F16146">
                            <w:rPr>
                              <w:rFonts w:ascii="KievitPro-BoldItalic" w:hAnsi="KievitPro-BoldItalic"/>
                              <w:b/>
                              <w:bCs/>
                              <w:i/>
                              <w:iCs/>
                              <w:sz w:val="28"/>
                              <w:szCs w:val="28"/>
                            </w:rPr>
                            <w:t>2024-25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E89784" id="_x0000_t202" coordsize="21600,21600" o:spt="202" path="m,l,21600r21600,l21600,xe">
              <v:stroke joinstyle="miter"/>
              <v:path gradientshapeok="t" o:connecttype="rect"/>
            </v:shapetype>
            <v:shape id="Text Box 2" o:spid="_x0000_s1026" type="#_x0000_t202" style="position:absolute;left:0;text-align:left;margin-left:165.65pt;margin-top:-15.5pt;width:330.6pt;height:58.9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fGDHgIAABsEAAAOAAAAZHJzL2Uyb0RvYy54bWysU9tuGyEQfa/Uf0C817t27cReeR2lTl1V&#13;&#10;Si9S0g9ggfWiAkMBezf9+gys41jtW1UeEDDD4cyZw/pmMJocpQ8KbE2nk5ISaTkIZfc1/fG4e7ek&#13;&#10;JERmBdNgZU2fZKA3m7dv1r2r5Aw60EJ6giA2VL2raRejq4oi8E4aFibgpMVgC96wiFu/L4RnPaIb&#13;&#10;XczK8qrowQvngcsQ8PRuDNJNxm9byeO3tg0yEl1T5Bbz7PPcpLnYrFm198x1ip9osH9gYZiy+OgZ&#13;&#10;6o5FRg5e/QVlFPcQoI0TDqaAtlVc5hqwmmn5RzUPHXMy14LiBHeWKfw/WP71+N0TJbB3lFhmsEWP&#13;&#10;cojkAwxkltTpXagw6cFhWhzwOGWmSoO7B/4zEAvbjtm9vPUe+k4ygeym6WZxcXXECQmk6b+AwGfY&#13;&#10;IUIGGlpvEiCKQRAdu/R07kyiwvFwPl0tr2YY4hi7ni/L97l1Batebjsf4icJhqRFTT12PqOz432I&#13;&#10;iQ2rXlIye9BK7JTWeeP3zVZ7cmTokl0euQAs8jJNW9LXdLWYLTKyhXQ/G8ioiC7WytR0WaYx+iqp&#13;&#10;8dGKnBKZ0uMamWh7kicpMmoTh2bAxKRZA+IJhfIwuhV/Fy468L8p6dGpNQ2/DsxLSvRni2KvpvN5&#13;&#10;snbezBfXSSZ/GWkuI8xyhKpppGRcbmP+DmNLb7EpO5X1emVy4ooOzDKefkuy+OU+Z73+6c0zAAAA&#13;&#10;//8DAFBLAwQUAAYACAAAACEAbJBhb+QAAAAPAQAADwAAAGRycy9kb3ducmV2LnhtbEyPzWrDMBCE&#13;&#10;74W8g9hAb4nsmATHsRxCTS89FJoU2qNiyZap/pAUx337bk/tZWHZmdn56uNsNJlkiKOzDPJ1BkTa&#13;&#10;zonRDgzeL8+rEkhM3AqunZUMvmWEY7N4qHkl3N2+yemcBoIhNlacgUrJV5TGTknD49p5afHWu2B4&#13;&#10;wjUMVAR+x3Cj6SbLdtTw0eIHxb18UrL7Ot8Mgw+jRtGG189e6Kl96U9bPwfP2ONybg84TgcgSc7p&#13;&#10;zwG/DNgfGix2dTcrItEMiiIvUMpgVeRIhor9frMFcmVQ7kqgTU3/czQ/AAAA//8DAFBLAQItABQA&#13;&#10;BgAIAAAAIQC2gziS/gAAAOEBAAATAAAAAAAAAAAAAAAAAAAAAABbQ29udGVudF9UeXBlc10ueG1s&#13;&#10;UEsBAi0AFAAGAAgAAAAhADj9If/WAAAAlAEAAAsAAAAAAAAAAAAAAAAALwEAAF9yZWxzLy5yZWxz&#13;&#10;UEsBAi0AFAAGAAgAAAAhAESx8YMeAgAAGwQAAA4AAAAAAAAAAAAAAAAALgIAAGRycy9lMm9Eb2Mu&#13;&#10;eG1sUEsBAi0AFAAGAAgAAAAhAGyQYW/kAAAADwEAAA8AAAAAAAAAAAAAAAAAeAQAAGRycy9kb3du&#13;&#10;cmV2LnhtbFBLBQYAAAAABAAEAPMAAACJBQAAAAA=&#13;&#10;" stroked="f">
              <v:textbox style="mso-fit-shape-to-text:t">
                <w:txbxContent>
                  <w:p w14:paraId="10B9D0E0" w14:textId="77777777" w:rsidR="00B80E7F" w:rsidRDefault="00C84482" w:rsidP="00F11394">
                    <w:pPr>
                      <w:jc w:val="right"/>
                      <w:rPr>
                        <w:rFonts w:ascii="KievitPro-Bold" w:hAnsi="KievitPro-Bold"/>
                        <w:b/>
                        <w:sz w:val="28"/>
                        <w:szCs w:val="28"/>
                      </w:rPr>
                    </w:pPr>
                    <w:r w:rsidRPr="00F16146">
                      <w:rPr>
                        <w:rFonts w:ascii="KievitPro-Bold" w:hAnsi="KievitPro-Bold"/>
                        <w:b/>
                        <w:bCs/>
                        <w:sz w:val="28"/>
                        <w:szCs w:val="28"/>
                      </w:rPr>
                      <w:t>CSWS</w:t>
                    </w:r>
                    <w:r w:rsidRPr="00C84482">
                      <w:rPr>
                        <w:rFonts w:ascii="KievitPro-Bold" w:hAnsi="KievitPro-Bold"/>
                        <w:sz w:val="28"/>
                        <w:szCs w:val="28"/>
                      </w:rPr>
                      <w:t xml:space="preserve"> </w:t>
                    </w:r>
                    <w:r w:rsidR="00B80E7F" w:rsidRPr="00B80E7F">
                      <w:rPr>
                        <w:rFonts w:ascii="KievitPro-Bold" w:hAnsi="KievitPro-Bold"/>
                        <w:b/>
                        <w:sz w:val="28"/>
                        <w:szCs w:val="28"/>
                      </w:rPr>
                      <w:t>Jan</w:t>
                    </w:r>
                    <w:r w:rsidR="00B80E7F">
                      <w:rPr>
                        <w:rFonts w:ascii="KievitPro-Bold" w:hAnsi="KievitPro-Bold"/>
                        <w:b/>
                        <w:sz w:val="28"/>
                        <w:szCs w:val="28"/>
                      </w:rPr>
                      <w:t>e Grant Dissertation Fellowship</w:t>
                    </w:r>
                  </w:p>
                  <w:p w14:paraId="3791F148" w14:textId="772CE77E" w:rsidR="00F11394" w:rsidRPr="00F16146" w:rsidRDefault="00C84482" w:rsidP="00F11394">
                    <w:pPr>
                      <w:jc w:val="right"/>
                      <w:rPr>
                        <w:rFonts w:ascii="KievitPro-Bold" w:hAnsi="KievitPro-Bold"/>
                        <w:b/>
                        <w:bCs/>
                        <w:sz w:val="28"/>
                        <w:szCs w:val="28"/>
                      </w:rPr>
                    </w:pPr>
                    <w:r w:rsidRPr="00F16146">
                      <w:rPr>
                        <w:rFonts w:ascii="KievitPro-Bold" w:hAnsi="KievitPro-Bold"/>
                        <w:b/>
                        <w:bCs/>
                        <w:sz w:val="28"/>
                        <w:szCs w:val="28"/>
                      </w:rPr>
                      <w:t>Application Guidelines</w:t>
                    </w:r>
                  </w:p>
                  <w:p w14:paraId="74E21EDC" w14:textId="7972FB3E" w:rsidR="00F11394" w:rsidRPr="00F16146" w:rsidRDefault="00C84482" w:rsidP="00F11394">
                    <w:pPr>
                      <w:jc w:val="right"/>
                      <w:rPr>
                        <w:rFonts w:ascii="KievitPro-BoldItalic" w:hAnsi="KievitPro-BoldItalic"/>
                        <w:b/>
                        <w:bCs/>
                        <w:i/>
                        <w:iCs/>
                        <w:sz w:val="28"/>
                        <w:szCs w:val="28"/>
                      </w:rPr>
                    </w:pPr>
                    <w:r w:rsidRPr="00F16146">
                      <w:rPr>
                        <w:rFonts w:ascii="KievitPro-BoldItalic" w:hAnsi="KievitPro-BoldItalic"/>
                        <w:b/>
                        <w:bCs/>
                        <w:i/>
                        <w:iCs/>
                        <w:sz w:val="28"/>
                        <w:szCs w:val="28"/>
                      </w:rPr>
                      <w:t xml:space="preserve">Academic Year </w:t>
                    </w:r>
                    <w:r w:rsidR="008E2898" w:rsidRPr="00F16146">
                      <w:rPr>
                        <w:rFonts w:ascii="KievitPro-BoldItalic" w:hAnsi="KievitPro-BoldItalic"/>
                        <w:b/>
                        <w:bCs/>
                        <w:i/>
                        <w:iCs/>
                        <w:sz w:val="28"/>
                        <w:szCs w:val="28"/>
                      </w:rPr>
                      <w:t>2024-25</w:t>
                    </w:r>
                  </w:p>
                </w:txbxContent>
              </v:textbox>
              <w10:wrap type="square" anchorx="margin"/>
            </v:shape>
          </w:pict>
        </mc:Fallback>
      </mc:AlternateContent>
    </w:r>
    <w:r>
      <w:rPr>
        <w:noProof/>
      </w:rPr>
      <w:drawing>
        <wp:inline distT="0" distB="0" distL="0" distR="0" wp14:anchorId="4A6555B8" wp14:editId="2C965BC5">
          <wp:extent cx="2154655" cy="448887"/>
          <wp:effectExtent l="0" t="0" r="4445"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Signature-3435-CGY11-4C.eps"/>
                  <pic:cNvPicPr/>
                </pic:nvPicPr>
                <pic:blipFill>
                  <a:blip r:embed="rId1">
                    <a:extLst>
                      <a:ext uri="{28A0092B-C50C-407E-A947-70E740481C1C}">
                        <a14:useLocalDpi xmlns:a14="http://schemas.microsoft.com/office/drawing/2010/main" val="0"/>
                      </a:ext>
                    </a:extLst>
                  </a:blip>
                  <a:stretch>
                    <a:fillRect/>
                  </a:stretch>
                </pic:blipFill>
                <pic:spPr>
                  <a:xfrm>
                    <a:off x="0" y="0"/>
                    <a:ext cx="2282374" cy="475495"/>
                  </a:xfrm>
                  <a:prstGeom prst="rect">
                    <a:avLst/>
                  </a:prstGeom>
                </pic:spPr>
              </pic:pic>
            </a:graphicData>
          </a:graphic>
        </wp:inline>
      </w:drawing>
    </w:r>
  </w:p>
  <w:p w14:paraId="7262EC10" w14:textId="77777777" w:rsidR="00F11394" w:rsidRDefault="00F11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CEB"/>
    <w:multiLevelType w:val="hybridMultilevel"/>
    <w:tmpl w:val="003081D2"/>
    <w:lvl w:ilvl="0" w:tplc="D54A0A36">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820F954">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1906568">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57CC51E">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2366646">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3FE21AE">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57E41F2">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C2E971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A821C6A">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AAD4031"/>
    <w:multiLevelType w:val="hybridMultilevel"/>
    <w:tmpl w:val="CCC2D112"/>
    <w:lvl w:ilvl="0" w:tplc="C72EAD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F820DD"/>
    <w:multiLevelType w:val="hybridMultilevel"/>
    <w:tmpl w:val="ECBA418E"/>
    <w:lvl w:ilvl="0" w:tplc="6F0EDAAA">
      <w:start w:val="1"/>
      <w:numFmt w:val="decimal"/>
      <w:lvlText w:val="%1."/>
      <w:lvlJc w:val="left"/>
      <w:pPr>
        <w:ind w:left="72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D643534">
      <w:start w:val="1"/>
      <w:numFmt w:val="lowerLetter"/>
      <w:lvlText w:val="%2"/>
      <w:lvlJc w:val="left"/>
      <w:pPr>
        <w:ind w:left="144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E9C4BB2">
      <w:start w:val="1"/>
      <w:numFmt w:val="lowerRoman"/>
      <w:lvlText w:val="%3"/>
      <w:lvlJc w:val="left"/>
      <w:pPr>
        <w:ind w:left="216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B080284">
      <w:start w:val="1"/>
      <w:numFmt w:val="decimal"/>
      <w:lvlText w:val="%4"/>
      <w:lvlJc w:val="left"/>
      <w:pPr>
        <w:ind w:left="288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45A4C72">
      <w:start w:val="1"/>
      <w:numFmt w:val="lowerLetter"/>
      <w:lvlText w:val="%5"/>
      <w:lvlJc w:val="left"/>
      <w:pPr>
        <w:ind w:left="360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34C887E">
      <w:start w:val="1"/>
      <w:numFmt w:val="lowerRoman"/>
      <w:lvlText w:val="%6"/>
      <w:lvlJc w:val="left"/>
      <w:pPr>
        <w:ind w:left="432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DD40906">
      <w:start w:val="1"/>
      <w:numFmt w:val="decimal"/>
      <w:lvlText w:val="%7"/>
      <w:lvlJc w:val="left"/>
      <w:pPr>
        <w:ind w:left="504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56E85D6">
      <w:start w:val="1"/>
      <w:numFmt w:val="lowerLetter"/>
      <w:lvlText w:val="%8"/>
      <w:lvlJc w:val="left"/>
      <w:pPr>
        <w:ind w:left="576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4EC4BD2">
      <w:start w:val="1"/>
      <w:numFmt w:val="lowerRoman"/>
      <w:lvlText w:val="%9"/>
      <w:lvlJc w:val="left"/>
      <w:pPr>
        <w:ind w:left="6481"/>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2FB62269"/>
    <w:multiLevelType w:val="hybridMultilevel"/>
    <w:tmpl w:val="C18CB890"/>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64B09"/>
    <w:multiLevelType w:val="hybridMultilevel"/>
    <w:tmpl w:val="C77EB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D2525"/>
    <w:multiLevelType w:val="hybridMultilevel"/>
    <w:tmpl w:val="67189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72288A"/>
    <w:multiLevelType w:val="hybridMultilevel"/>
    <w:tmpl w:val="A18266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76F86"/>
    <w:multiLevelType w:val="hybridMultilevel"/>
    <w:tmpl w:val="8084E4BC"/>
    <w:lvl w:ilvl="0" w:tplc="7B862414">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0B056CA">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1EB458">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6C6723A">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19A7ACE">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FD26ECC">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3A268A2">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5D0F8C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5D8331C">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527236D4"/>
    <w:multiLevelType w:val="hybridMultilevel"/>
    <w:tmpl w:val="92DEF9A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A6527"/>
    <w:multiLevelType w:val="hybridMultilevel"/>
    <w:tmpl w:val="A442076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571462BA"/>
    <w:multiLevelType w:val="hybridMultilevel"/>
    <w:tmpl w:val="96FE337C"/>
    <w:lvl w:ilvl="0" w:tplc="FFFFFFFF">
      <w:start w:val="1"/>
      <w:numFmt w:val="bullet"/>
      <w:lvlText w:val="o"/>
      <w:lvlJc w:val="left"/>
      <w:pPr>
        <w:ind w:left="720" w:hanging="360"/>
      </w:pPr>
      <w:rPr>
        <w:rFonts w:ascii="Wingdings" w:hAnsi="Wingdings" w:hint="default"/>
      </w:rPr>
    </w:lvl>
    <w:lvl w:ilvl="1" w:tplc="C32C1492">
      <w:start w:val="1"/>
      <w:numFmt w:val="bullet"/>
      <w:lvlText w:val="o"/>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A610F39"/>
    <w:multiLevelType w:val="hybridMultilevel"/>
    <w:tmpl w:val="C2B8A68E"/>
    <w:lvl w:ilvl="0" w:tplc="0409000F">
      <w:start w:val="1"/>
      <w:numFmt w:val="decimal"/>
      <w:lvlText w:val="%1."/>
      <w:lvlJc w:val="left"/>
      <w:pPr>
        <w:ind w:left="1080" w:hanging="360"/>
      </w:pPr>
    </w:lvl>
    <w:lvl w:ilvl="1" w:tplc="0EBE0B4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F010AA"/>
    <w:multiLevelType w:val="hybridMultilevel"/>
    <w:tmpl w:val="F8FC7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10848"/>
    <w:multiLevelType w:val="hybridMultilevel"/>
    <w:tmpl w:val="E2E4FA3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4D0F6D"/>
    <w:multiLevelType w:val="hybridMultilevel"/>
    <w:tmpl w:val="92A41994"/>
    <w:lvl w:ilvl="0" w:tplc="C32C149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A6B6B"/>
    <w:multiLevelType w:val="hybridMultilevel"/>
    <w:tmpl w:val="8BE07C48"/>
    <w:lvl w:ilvl="0" w:tplc="3A6CCF24">
      <w:start w:val="1"/>
      <w:numFmt w:val="decimal"/>
      <w:lvlText w:val="%1."/>
      <w:lvlJc w:val="left"/>
      <w:pPr>
        <w:ind w:left="4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0FDE349E">
      <w:start w:val="1"/>
      <w:numFmt w:val="lowerLetter"/>
      <w:lvlText w:val="%2."/>
      <w:lvlJc w:val="left"/>
      <w:pPr>
        <w:ind w:left="86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F1C99D4">
      <w:start w:val="1"/>
      <w:numFmt w:val="lowerRoman"/>
      <w:lvlText w:val="%3"/>
      <w:lvlJc w:val="left"/>
      <w:pPr>
        <w:ind w:left="151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B3A99E4">
      <w:start w:val="1"/>
      <w:numFmt w:val="decimal"/>
      <w:lvlText w:val="%4"/>
      <w:lvlJc w:val="left"/>
      <w:pPr>
        <w:ind w:left="223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94E3A56">
      <w:start w:val="1"/>
      <w:numFmt w:val="lowerLetter"/>
      <w:lvlText w:val="%5"/>
      <w:lvlJc w:val="left"/>
      <w:pPr>
        <w:ind w:left="295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C94D090">
      <w:start w:val="1"/>
      <w:numFmt w:val="lowerRoman"/>
      <w:lvlText w:val="%6"/>
      <w:lvlJc w:val="left"/>
      <w:pPr>
        <w:ind w:left="367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D3E7F96">
      <w:start w:val="1"/>
      <w:numFmt w:val="decimal"/>
      <w:lvlText w:val="%7"/>
      <w:lvlJc w:val="left"/>
      <w:pPr>
        <w:ind w:left="439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A448FF2">
      <w:start w:val="1"/>
      <w:numFmt w:val="lowerLetter"/>
      <w:lvlText w:val="%8"/>
      <w:lvlJc w:val="left"/>
      <w:pPr>
        <w:ind w:left="511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1A642C4">
      <w:start w:val="1"/>
      <w:numFmt w:val="lowerRoman"/>
      <w:lvlText w:val="%9"/>
      <w:lvlJc w:val="left"/>
      <w:pPr>
        <w:ind w:left="583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62593CB5"/>
    <w:multiLevelType w:val="hybridMultilevel"/>
    <w:tmpl w:val="52CCBB86"/>
    <w:lvl w:ilvl="0" w:tplc="709E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F564F"/>
    <w:multiLevelType w:val="hybridMultilevel"/>
    <w:tmpl w:val="BD9C9A38"/>
    <w:lvl w:ilvl="0" w:tplc="C72EAD2A">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63E22"/>
    <w:multiLevelType w:val="hybridMultilevel"/>
    <w:tmpl w:val="B9102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65C29"/>
    <w:multiLevelType w:val="hybridMultilevel"/>
    <w:tmpl w:val="BFACA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85FA3"/>
    <w:multiLevelType w:val="hybridMultilevel"/>
    <w:tmpl w:val="5532E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B44C1"/>
    <w:multiLevelType w:val="hybridMultilevel"/>
    <w:tmpl w:val="BFACA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15147"/>
    <w:multiLevelType w:val="hybridMultilevel"/>
    <w:tmpl w:val="AC80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B454E"/>
    <w:multiLevelType w:val="hybridMultilevel"/>
    <w:tmpl w:val="0CE89338"/>
    <w:lvl w:ilvl="0" w:tplc="C72EAD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C95738"/>
    <w:multiLevelType w:val="hybridMultilevel"/>
    <w:tmpl w:val="6CC42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078D2"/>
    <w:multiLevelType w:val="hybridMultilevel"/>
    <w:tmpl w:val="DA185F68"/>
    <w:lvl w:ilvl="0" w:tplc="9CFC0414">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9BCF860">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5020354">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924FD3C">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37CE106">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1508F28">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52C8FEA">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BFED6B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0847AA">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16cid:durableId="1280332775">
    <w:abstractNumId w:val="13"/>
  </w:num>
  <w:num w:numId="2" w16cid:durableId="558593707">
    <w:abstractNumId w:val="8"/>
  </w:num>
  <w:num w:numId="3" w16cid:durableId="262542925">
    <w:abstractNumId w:val="6"/>
  </w:num>
  <w:num w:numId="4" w16cid:durableId="1519199512">
    <w:abstractNumId w:val="3"/>
  </w:num>
  <w:num w:numId="5" w16cid:durableId="339891897">
    <w:abstractNumId w:val="17"/>
  </w:num>
  <w:num w:numId="6" w16cid:durableId="1471827565">
    <w:abstractNumId w:val="1"/>
  </w:num>
  <w:num w:numId="7" w16cid:durableId="10180178">
    <w:abstractNumId w:val="23"/>
  </w:num>
  <w:num w:numId="8" w16cid:durableId="623314623">
    <w:abstractNumId w:val="2"/>
  </w:num>
  <w:num w:numId="9" w16cid:durableId="875503687">
    <w:abstractNumId w:val="0"/>
  </w:num>
  <w:num w:numId="10" w16cid:durableId="1195269681">
    <w:abstractNumId w:val="7"/>
  </w:num>
  <w:num w:numId="11" w16cid:durableId="1658414953">
    <w:abstractNumId w:val="25"/>
  </w:num>
  <w:num w:numId="12" w16cid:durableId="2113472784">
    <w:abstractNumId w:val="15"/>
  </w:num>
  <w:num w:numId="13" w16cid:durableId="926890229">
    <w:abstractNumId w:val="21"/>
  </w:num>
  <w:num w:numId="14" w16cid:durableId="1070494855">
    <w:abstractNumId w:val="5"/>
  </w:num>
  <w:num w:numId="15" w16cid:durableId="136456995">
    <w:abstractNumId w:val="18"/>
  </w:num>
  <w:num w:numId="16" w16cid:durableId="2144079430">
    <w:abstractNumId w:val="4"/>
  </w:num>
  <w:num w:numId="17" w16cid:durableId="919213241">
    <w:abstractNumId w:val="20"/>
  </w:num>
  <w:num w:numId="18" w16cid:durableId="1857185448">
    <w:abstractNumId w:val="24"/>
  </w:num>
  <w:num w:numId="19" w16cid:durableId="1097482803">
    <w:abstractNumId w:val="19"/>
  </w:num>
  <w:num w:numId="20" w16cid:durableId="612514014">
    <w:abstractNumId w:val="16"/>
  </w:num>
  <w:num w:numId="21" w16cid:durableId="534077791">
    <w:abstractNumId w:val="12"/>
  </w:num>
  <w:num w:numId="22" w16cid:durableId="191264752">
    <w:abstractNumId w:val="11"/>
  </w:num>
  <w:num w:numId="23" w16cid:durableId="1677879424">
    <w:abstractNumId w:val="22"/>
  </w:num>
  <w:num w:numId="24" w16cid:durableId="738868218">
    <w:abstractNumId w:val="14"/>
  </w:num>
  <w:num w:numId="25" w16cid:durableId="992029341">
    <w:abstractNumId w:val="10"/>
  </w:num>
  <w:num w:numId="26" w16cid:durableId="10096718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19"/>
    <w:rsid w:val="0000385B"/>
    <w:rsid w:val="00011DCB"/>
    <w:rsid w:val="00045B4A"/>
    <w:rsid w:val="00050F1A"/>
    <w:rsid w:val="000632C5"/>
    <w:rsid w:val="0008544B"/>
    <w:rsid w:val="000A3B4E"/>
    <w:rsid w:val="000A5882"/>
    <w:rsid w:val="000A5A46"/>
    <w:rsid w:val="000C248D"/>
    <w:rsid w:val="000C6EFA"/>
    <w:rsid w:val="000D72E8"/>
    <w:rsid w:val="000E39A1"/>
    <w:rsid w:val="000F10E3"/>
    <w:rsid w:val="00106BA4"/>
    <w:rsid w:val="00117798"/>
    <w:rsid w:val="0014461A"/>
    <w:rsid w:val="00165965"/>
    <w:rsid w:val="00193B78"/>
    <w:rsid w:val="001B209F"/>
    <w:rsid w:val="001B58AD"/>
    <w:rsid w:val="001C1AC0"/>
    <w:rsid w:val="001C43C5"/>
    <w:rsid w:val="001E4271"/>
    <w:rsid w:val="001F59AC"/>
    <w:rsid w:val="002057D5"/>
    <w:rsid w:val="002069A3"/>
    <w:rsid w:val="00225836"/>
    <w:rsid w:val="00234322"/>
    <w:rsid w:val="00262663"/>
    <w:rsid w:val="00264723"/>
    <w:rsid w:val="00280998"/>
    <w:rsid w:val="002861DD"/>
    <w:rsid w:val="002956A4"/>
    <w:rsid w:val="002A5200"/>
    <w:rsid w:val="002B156D"/>
    <w:rsid w:val="002B5707"/>
    <w:rsid w:val="002B62CB"/>
    <w:rsid w:val="002C0331"/>
    <w:rsid w:val="002E49D9"/>
    <w:rsid w:val="0030105B"/>
    <w:rsid w:val="003617E4"/>
    <w:rsid w:val="0036302F"/>
    <w:rsid w:val="00373500"/>
    <w:rsid w:val="003756C4"/>
    <w:rsid w:val="00382411"/>
    <w:rsid w:val="00396E61"/>
    <w:rsid w:val="003B2D40"/>
    <w:rsid w:val="003B4B01"/>
    <w:rsid w:val="003C0339"/>
    <w:rsid w:val="003D29A9"/>
    <w:rsid w:val="003E30FF"/>
    <w:rsid w:val="003E5262"/>
    <w:rsid w:val="00412FDF"/>
    <w:rsid w:val="004207C1"/>
    <w:rsid w:val="004238FB"/>
    <w:rsid w:val="0046615A"/>
    <w:rsid w:val="00484D59"/>
    <w:rsid w:val="00486D04"/>
    <w:rsid w:val="004A3592"/>
    <w:rsid w:val="004C0215"/>
    <w:rsid w:val="0051127D"/>
    <w:rsid w:val="00517F36"/>
    <w:rsid w:val="0052051F"/>
    <w:rsid w:val="00520CBA"/>
    <w:rsid w:val="00526252"/>
    <w:rsid w:val="0053719F"/>
    <w:rsid w:val="005435D8"/>
    <w:rsid w:val="00553784"/>
    <w:rsid w:val="005573B3"/>
    <w:rsid w:val="00586A8B"/>
    <w:rsid w:val="005B0DE5"/>
    <w:rsid w:val="005C1D69"/>
    <w:rsid w:val="005E76E2"/>
    <w:rsid w:val="005F0D73"/>
    <w:rsid w:val="005F4AB2"/>
    <w:rsid w:val="00633CCB"/>
    <w:rsid w:val="00643442"/>
    <w:rsid w:val="00645BE2"/>
    <w:rsid w:val="00676D3F"/>
    <w:rsid w:val="00682D03"/>
    <w:rsid w:val="00685FCC"/>
    <w:rsid w:val="00691AB2"/>
    <w:rsid w:val="006A5A9D"/>
    <w:rsid w:val="006B7A2C"/>
    <w:rsid w:val="006C7B30"/>
    <w:rsid w:val="006F36CC"/>
    <w:rsid w:val="006F3E01"/>
    <w:rsid w:val="00704A4A"/>
    <w:rsid w:val="00722339"/>
    <w:rsid w:val="00730F8D"/>
    <w:rsid w:val="007359C7"/>
    <w:rsid w:val="00735AFE"/>
    <w:rsid w:val="00743596"/>
    <w:rsid w:val="00745A1B"/>
    <w:rsid w:val="00767517"/>
    <w:rsid w:val="0077256D"/>
    <w:rsid w:val="007A246A"/>
    <w:rsid w:val="007B4EB8"/>
    <w:rsid w:val="007E1645"/>
    <w:rsid w:val="00801449"/>
    <w:rsid w:val="00810189"/>
    <w:rsid w:val="0081198D"/>
    <w:rsid w:val="008166AF"/>
    <w:rsid w:val="00830355"/>
    <w:rsid w:val="00835055"/>
    <w:rsid w:val="00862E25"/>
    <w:rsid w:val="008956F6"/>
    <w:rsid w:val="008A15CE"/>
    <w:rsid w:val="008B39C3"/>
    <w:rsid w:val="008C4096"/>
    <w:rsid w:val="008E2898"/>
    <w:rsid w:val="008F5719"/>
    <w:rsid w:val="0095191B"/>
    <w:rsid w:val="00953B23"/>
    <w:rsid w:val="00971CDC"/>
    <w:rsid w:val="009A0154"/>
    <w:rsid w:val="009C00B5"/>
    <w:rsid w:val="009C5BA9"/>
    <w:rsid w:val="009E34D0"/>
    <w:rsid w:val="009F544E"/>
    <w:rsid w:val="00A16BE5"/>
    <w:rsid w:val="00A23455"/>
    <w:rsid w:val="00A33058"/>
    <w:rsid w:val="00A40409"/>
    <w:rsid w:val="00A47D94"/>
    <w:rsid w:val="00A5211C"/>
    <w:rsid w:val="00A5634E"/>
    <w:rsid w:val="00A83D1D"/>
    <w:rsid w:val="00AC411E"/>
    <w:rsid w:val="00AC6271"/>
    <w:rsid w:val="00AC695C"/>
    <w:rsid w:val="00AF008E"/>
    <w:rsid w:val="00AF03CD"/>
    <w:rsid w:val="00AF41C5"/>
    <w:rsid w:val="00B1355E"/>
    <w:rsid w:val="00B32064"/>
    <w:rsid w:val="00B339BB"/>
    <w:rsid w:val="00B37C1D"/>
    <w:rsid w:val="00B45E52"/>
    <w:rsid w:val="00B74EFA"/>
    <w:rsid w:val="00B80E7F"/>
    <w:rsid w:val="00B91DA4"/>
    <w:rsid w:val="00B939CB"/>
    <w:rsid w:val="00B93A31"/>
    <w:rsid w:val="00BA07C3"/>
    <w:rsid w:val="00BC7EAC"/>
    <w:rsid w:val="00C14579"/>
    <w:rsid w:val="00C27B8E"/>
    <w:rsid w:val="00C53359"/>
    <w:rsid w:val="00C62C24"/>
    <w:rsid w:val="00C76F36"/>
    <w:rsid w:val="00C807CE"/>
    <w:rsid w:val="00C81290"/>
    <w:rsid w:val="00C84482"/>
    <w:rsid w:val="00CB5AFB"/>
    <w:rsid w:val="00CC6543"/>
    <w:rsid w:val="00CD1D79"/>
    <w:rsid w:val="00CE2EDB"/>
    <w:rsid w:val="00CF7118"/>
    <w:rsid w:val="00D1414B"/>
    <w:rsid w:val="00D266FB"/>
    <w:rsid w:val="00D37B17"/>
    <w:rsid w:val="00D67234"/>
    <w:rsid w:val="00D7047A"/>
    <w:rsid w:val="00D71D82"/>
    <w:rsid w:val="00D90CEA"/>
    <w:rsid w:val="00D917D4"/>
    <w:rsid w:val="00D94F12"/>
    <w:rsid w:val="00D97699"/>
    <w:rsid w:val="00DA7ED0"/>
    <w:rsid w:val="00DB77D0"/>
    <w:rsid w:val="00DD1CAB"/>
    <w:rsid w:val="00DD677C"/>
    <w:rsid w:val="00DE5AD6"/>
    <w:rsid w:val="00DF74E9"/>
    <w:rsid w:val="00E04475"/>
    <w:rsid w:val="00E1012A"/>
    <w:rsid w:val="00E17236"/>
    <w:rsid w:val="00E27D15"/>
    <w:rsid w:val="00E36AA5"/>
    <w:rsid w:val="00E40C51"/>
    <w:rsid w:val="00E4544A"/>
    <w:rsid w:val="00E80A97"/>
    <w:rsid w:val="00E91B26"/>
    <w:rsid w:val="00E92230"/>
    <w:rsid w:val="00EA2F14"/>
    <w:rsid w:val="00EB25DA"/>
    <w:rsid w:val="00EC49CE"/>
    <w:rsid w:val="00F11394"/>
    <w:rsid w:val="00F14524"/>
    <w:rsid w:val="00F1527D"/>
    <w:rsid w:val="00F16146"/>
    <w:rsid w:val="00F23885"/>
    <w:rsid w:val="00F475A1"/>
    <w:rsid w:val="00F57B5F"/>
    <w:rsid w:val="00F62274"/>
    <w:rsid w:val="00F659EE"/>
    <w:rsid w:val="00F73040"/>
    <w:rsid w:val="00F925E1"/>
    <w:rsid w:val="00FA186E"/>
    <w:rsid w:val="00FA507F"/>
    <w:rsid w:val="00FC722A"/>
    <w:rsid w:val="00FF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0002D5"/>
  <w15:docId w15:val="{A37D6EC9-23E2-FB42-928E-DD122982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5CE"/>
    <w:pPr>
      <w:tabs>
        <w:tab w:val="center" w:pos="4680"/>
        <w:tab w:val="right" w:pos="9360"/>
      </w:tabs>
    </w:pPr>
  </w:style>
  <w:style w:type="character" w:customStyle="1" w:styleId="HeaderChar">
    <w:name w:val="Header Char"/>
    <w:basedOn w:val="DefaultParagraphFont"/>
    <w:link w:val="Header"/>
    <w:uiPriority w:val="99"/>
    <w:rsid w:val="008A15CE"/>
  </w:style>
  <w:style w:type="paragraph" w:styleId="Footer">
    <w:name w:val="footer"/>
    <w:basedOn w:val="Normal"/>
    <w:link w:val="FooterChar"/>
    <w:uiPriority w:val="99"/>
    <w:unhideWhenUsed/>
    <w:rsid w:val="008A15CE"/>
    <w:pPr>
      <w:tabs>
        <w:tab w:val="center" w:pos="4680"/>
        <w:tab w:val="right" w:pos="9360"/>
      </w:tabs>
    </w:pPr>
  </w:style>
  <w:style w:type="character" w:customStyle="1" w:styleId="FooterChar">
    <w:name w:val="Footer Char"/>
    <w:basedOn w:val="DefaultParagraphFont"/>
    <w:link w:val="Footer"/>
    <w:uiPriority w:val="99"/>
    <w:rsid w:val="008A15CE"/>
  </w:style>
  <w:style w:type="paragraph" w:styleId="NormalWeb">
    <w:name w:val="Normal (Web)"/>
    <w:basedOn w:val="Normal"/>
    <w:uiPriority w:val="99"/>
    <w:semiHidden/>
    <w:unhideWhenUsed/>
    <w:rsid w:val="00B91DA4"/>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8F57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719"/>
    <w:rPr>
      <w:rFonts w:ascii="Lucida Grande" w:hAnsi="Lucida Grande" w:cs="Lucida Grande"/>
      <w:sz w:val="18"/>
      <w:szCs w:val="18"/>
    </w:rPr>
  </w:style>
  <w:style w:type="paragraph" w:styleId="ListParagraph">
    <w:name w:val="List Paragraph"/>
    <w:basedOn w:val="Normal"/>
    <w:uiPriority w:val="34"/>
    <w:qFormat/>
    <w:rsid w:val="000A5882"/>
    <w:pPr>
      <w:ind w:left="720"/>
      <w:contextualSpacing/>
    </w:pPr>
  </w:style>
  <w:style w:type="character" w:styleId="Hyperlink">
    <w:name w:val="Hyperlink"/>
    <w:basedOn w:val="DefaultParagraphFont"/>
    <w:uiPriority w:val="99"/>
    <w:unhideWhenUsed/>
    <w:rsid w:val="00193B78"/>
    <w:rPr>
      <w:color w:val="0563C1" w:themeColor="hyperlink"/>
      <w:u w:val="single"/>
    </w:rPr>
  </w:style>
  <w:style w:type="character" w:styleId="Strong">
    <w:name w:val="Strong"/>
    <w:basedOn w:val="DefaultParagraphFont"/>
    <w:uiPriority w:val="22"/>
    <w:qFormat/>
    <w:rsid w:val="00B74EFA"/>
    <w:rPr>
      <w:b/>
      <w:bCs/>
    </w:rPr>
  </w:style>
  <w:style w:type="character" w:styleId="UnresolvedMention">
    <w:name w:val="Unresolved Mention"/>
    <w:basedOn w:val="DefaultParagraphFont"/>
    <w:uiPriority w:val="99"/>
    <w:semiHidden/>
    <w:unhideWhenUsed/>
    <w:rsid w:val="00EA2F14"/>
    <w:rPr>
      <w:color w:val="605E5C"/>
      <w:shd w:val="clear" w:color="auto" w:fill="E1DFDD"/>
    </w:rPr>
  </w:style>
  <w:style w:type="character" w:styleId="FollowedHyperlink">
    <w:name w:val="FollowedHyperlink"/>
    <w:basedOn w:val="DefaultParagraphFont"/>
    <w:uiPriority w:val="99"/>
    <w:semiHidden/>
    <w:unhideWhenUsed/>
    <w:rsid w:val="00CE2E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33977">
      <w:bodyDiv w:val="1"/>
      <w:marLeft w:val="0"/>
      <w:marRight w:val="0"/>
      <w:marTop w:val="0"/>
      <w:marBottom w:val="0"/>
      <w:divBdr>
        <w:top w:val="none" w:sz="0" w:space="0" w:color="auto"/>
        <w:left w:val="none" w:sz="0" w:space="0" w:color="auto"/>
        <w:bottom w:val="none" w:sz="0" w:space="0" w:color="auto"/>
        <w:right w:val="none" w:sz="0" w:space="0" w:color="auto"/>
      </w:divBdr>
    </w:div>
    <w:div w:id="1191263309">
      <w:bodyDiv w:val="1"/>
      <w:marLeft w:val="0"/>
      <w:marRight w:val="0"/>
      <w:marTop w:val="0"/>
      <w:marBottom w:val="0"/>
      <w:divBdr>
        <w:top w:val="none" w:sz="0" w:space="0" w:color="auto"/>
        <w:left w:val="none" w:sz="0" w:space="0" w:color="auto"/>
        <w:bottom w:val="none" w:sz="0" w:space="0" w:color="auto"/>
        <w:right w:val="none" w:sz="0" w:space="0" w:color="auto"/>
      </w:divBdr>
    </w:div>
    <w:div w:id="1280837260">
      <w:bodyDiv w:val="1"/>
      <w:marLeft w:val="0"/>
      <w:marRight w:val="0"/>
      <w:marTop w:val="0"/>
      <w:marBottom w:val="0"/>
      <w:divBdr>
        <w:top w:val="none" w:sz="0" w:space="0" w:color="auto"/>
        <w:left w:val="none" w:sz="0" w:space="0" w:color="auto"/>
        <w:bottom w:val="none" w:sz="0" w:space="0" w:color="auto"/>
        <w:right w:val="none" w:sz="0" w:space="0" w:color="auto"/>
      </w:divBdr>
    </w:div>
    <w:div w:id="1486775097">
      <w:bodyDiv w:val="1"/>
      <w:marLeft w:val="0"/>
      <w:marRight w:val="0"/>
      <w:marTop w:val="0"/>
      <w:marBottom w:val="0"/>
      <w:divBdr>
        <w:top w:val="none" w:sz="0" w:space="0" w:color="auto"/>
        <w:left w:val="none" w:sz="0" w:space="0" w:color="auto"/>
        <w:bottom w:val="none" w:sz="0" w:space="0" w:color="auto"/>
        <w:right w:val="none" w:sz="0" w:space="0" w:color="auto"/>
      </w:divBdr>
    </w:div>
    <w:div w:id="1501966952">
      <w:bodyDiv w:val="1"/>
      <w:marLeft w:val="0"/>
      <w:marRight w:val="0"/>
      <w:marTop w:val="0"/>
      <w:marBottom w:val="0"/>
      <w:divBdr>
        <w:top w:val="none" w:sz="0" w:space="0" w:color="auto"/>
        <w:left w:val="none" w:sz="0" w:space="0" w:color="auto"/>
        <w:bottom w:val="none" w:sz="0" w:space="0" w:color="auto"/>
        <w:right w:val="none" w:sz="0" w:space="0" w:color="auto"/>
      </w:divBdr>
      <w:divsChild>
        <w:div w:id="1777866109">
          <w:marLeft w:val="0"/>
          <w:marRight w:val="0"/>
          <w:marTop w:val="0"/>
          <w:marBottom w:val="0"/>
          <w:divBdr>
            <w:top w:val="none" w:sz="0" w:space="0" w:color="auto"/>
            <w:left w:val="none" w:sz="0" w:space="0" w:color="auto"/>
            <w:bottom w:val="none" w:sz="0" w:space="0" w:color="auto"/>
            <w:right w:val="none" w:sz="0" w:space="0" w:color="auto"/>
          </w:divBdr>
        </w:div>
      </w:divsChild>
    </w:div>
    <w:div w:id="1507983584">
      <w:bodyDiv w:val="1"/>
      <w:marLeft w:val="0"/>
      <w:marRight w:val="0"/>
      <w:marTop w:val="0"/>
      <w:marBottom w:val="0"/>
      <w:divBdr>
        <w:top w:val="none" w:sz="0" w:space="0" w:color="auto"/>
        <w:left w:val="none" w:sz="0" w:space="0" w:color="auto"/>
        <w:bottom w:val="none" w:sz="0" w:space="0" w:color="auto"/>
        <w:right w:val="none" w:sz="0" w:space="0" w:color="auto"/>
      </w:divBdr>
    </w:div>
    <w:div w:id="1724282649">
      <w:bodyDiv w:val="1"/>
      <w:marLeft w:val="0"/>
      <w:marRight w:val="0"/>
      <w:marTop w:val="0"/>
      <w:marBottom w:val="0"/>
      <w:divBdr>
        <w:top w:val="none" w:sz="0" w:space="0" w:color="auto"/>
        <w:left w:val="none" w:sz="0" w:space="0" w:color="auto"/>
        <w:bottom w:val="none" w:sz="0" w:space="0" w:color="auto"/>
        <w:right w:val="none" w:sz="0" w:space="0" w:color="auto"/>
      </w:divBdr>
    </w:div>
    <w:div w:id="1731801879">
      <w:bodyDiv w:val="1"/>
      <w:marLeft w:val="0"/>
      <w:marRight w:val="0"/>
      <w:marTop w:val="0"/>
      <w:marBottom w:val="0"/>
      <w:divBdr>
        <w:top w:val="none" w:sz="0" w:space="0" w:color="auto"/>
        <w:left w:val="none" w:sz="0" w:space="0" w:color="auto"/>
        <w:bottom w:val="none" w:sz="0" w:space="0" w:color="auto"/>
        <w:right w:val="none" w:sz="0" w:space="0" w:color="auto"/>
      </w:divBdr>
    </w:div>
    <w:div w:id="1775205703">
      <w:bodyDiv w:val="1"/>
      <w:marLeft w:val="0"/>
      <w:marRight w:val="0"/>
      <w:marTop w:val="0"/>
      <w:marBottom w:val="0"/>
      <w:divBdr>
        <w:top w:val="none" w:sz="0" w:space="0" w:color="auto"/>
        <w:left w:val="none" w:sz="0" w:space="0" w:color="auto"/>
        <w:bottom w:val="none" w:sz="0" w:space="0" w:color="auto"/>
        <w:right w:val="none" w:sz="0" w:space="0" w:color="auto"/>
      </w:divBdr>
    </w:div>
    <w:div w:id="1827934648">
      <w:bodyDiv w:val="1"/>
      <w:marLeft w:val="0"/>
      <w:marRight w:val="0"/>
      <w:marTop w:val="0"/>
      <w:marBottom w:val="0"/>
      <w:divBdr>
        <w:top w:val="none" w:sz="0" w:space="0" w:color="auto"/>
        <w:left w:val="none" w:sz="0" w:space="0" w:color="auto"/>
        <w:bottom w:val="none" w:sz="0" w:space="0" w:color="auto"/>
        <w:right w:val="none" w:sz="0" w:space="0" w:color="auto"/>
      </w:divBdr>
    </w:div>
    <w:div w:id="1933514051">
      <w:bodyDiv w:val="1"/>
      <w:marLeft w:val="0"/>
      <w:marRight w:val="0"/>
      <w:marTop w:val="0"/>
      <w:marBottom w:val="0"/>
      <w:divBdr>
        <w:top w:val="none" w:sz="0" w:space="0" w:color="auto"/>
        <w:left w:val="none" w:sz="0" w:space="0" w:color="auto"/>
        <w:bottom w:val="none" w:sz="0" w:space="0" w:color="auto"/>
        <w:right w:val="none" w:sz="0" w:space="0" w:color="auto"/>
      </w:divBdr>
    </w:div>
    <w:div w:id="1956474504">
      <w:bodyDiv w:val="1"/>
      <w:marLeft w:val="0"/>
      <w:marRight w:val="0"/>
      <w:marTop w:val="0"/>
      <w:marBottom w:val="0"/>
      <w:divBdr>
        <w:top w:val="none" w:sz="0" w:space="0" w:color="auto"/>
        <w:left w:val="none" w:sz="0" w:space="0" w:color="auto"/>
        <w:bottom w:val="none" w:sz="0" w:space="0" w:color="auto"/>
        <w:right w:val="none" w:sz="0" w:space="0" w:color="auto"/>
      </w:divBdr>
    </w:div>
    <w:div w:id="2136023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uoregon.edu/uo-student-insurance" TargetMode="External"/><Relationship Id="rId13" Type="http://schemas.openxmlformats.org/officeDocument/2006/relationships/hyperlink" Target="mailto:cswsgrants@uoregon.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pp.smartsheet.com/b/form/a8ce7e5994514440b8753e4c3bc1e734" TargetMode="External"/><Relationship Id="rId17" Type="http://schemas.openxmlformats.org/officeDocument/2006/relationships/hyperlink" Target="https://app.smartsheet.com/b/form/a8ce7e5994514440b8753e4c3bc1e734" TargetMode="External"/><Relationship Id="rId2" Type="http://schemas.openxmlformats.org/officeDocument/2006/relationships/numbering" Target="numbering.xml"/><Relationship Id="rId16" Type="http://schemas.openxmlformats.org/officeDocument/2006/relationships/hyperlink" Target="mailto:cswsgrants@uoregon.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wsgrants@uoregon.edu" TargetMode="External"/><Relationship Id="rId5" Type="http://schemas.openxmlformats.org/officeDocument/2006/relationships/webSettings" Target="webSettings.xml"/><Relationship Id="rId15" Type="http://schemas.openxmlformats.org/officeDocument/2006/relationships/hyperlink" Target="mailto:cswsgrants@uoregon.edu" TargetMode="External"/><Relationship Id="rId23" Type="http://schemas.openxmlformats.org/officeDocument/2006/relationships/theme" Target="theme/theme1.xml"/><Relationship Id="rId10" Type="http://schemas.openxmlformats.org/officeDocument/2006/relationships/hyperlink" Target="https://app.smartsheet.com/b/form/815be6e0d14a4438a220473eaa1b4d9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smartsheet.com/b/form/a209278b3be94250b99cf35748ad1ab5" TargetMode="External"/><Relationship Id="rId14" Type="http://schemas.openxmlformats.org/officeDocument/2006/relationships/hyperlink" Target="mailto:cswsgrants@uoregon.ed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CFE98-D49B-7D49-BE22-0319914A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7</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Evans</dc:creator>
  <cp:keywords/>
  <dc:description/>
  <cp:lastModifiedBy>Jenee Wilde</cp:lastModifiedBy>
  <cp:revision>31</cp:revision>
  <cp:lastPrinted>2022-11-21T21:58:00Z</cp:lastPrinted>
  <dcterms:created xsi:type="dcterms:W3CDTF">2023-10-28T16:42:00Z</dcterms:created>
  <dcterms:modified xsi:type="dcterms:W3CDTF">2023-10-30T22:50:00Z</dcterms:modified>
</cp:coreProperties>
</file>